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E463F" w14:textId="1555A25F" w:rsidR="001C3D1E" w:rsidRDefault="001C3D1E" w:rsidP="001C3D1E">
      <w:pPr>
        <w:pStyle w:val="Titre"/>
      </w:pPr>
      <w:bookmarkStart w:id="0" w:name="_Hlk122299726"/>
      <w:r>
        <w:t>Bouteille ouverte : un danger pour notre santé ?</w:t>
      </w:r>
    </w:p>
    <w:p w14:paraId="64FDE8AD" w14:textId="6B43F568" w:rsidR="00985928" w:rsidRDefault="000E3D1D" w:rsidP="00000137">
      <w:pPr>
        <w:pStyle w:val="Sous-titre"/>
      </w:pPr>
      <w:r>
        <w:t xml:space="preserve"> </w:t>
      </w:r>
      <w:r w:rsidR="001C3D1E">
        <w:t>Démarche scientifique appliquée à l’évaporation d’un solvant</w:t>
      </w:r>
      <w:bookmarkEnd w:id="0"/>
    </w:p>
    <w:p w14:paraId="616AD93E" w14:textId="360634E9" w:rsidR="00BF6EC5" w:rsidRDefault="00BF6EC5" w:rsidP="00BF6EC5">
      <w:r>
        <w:t>Les documents suivants ont été proposés aux élèves lors des séances décrites dans la ressource «</w:t>
      </w:r>
      <w:r>
        <w:rPr>
          <w:rFonts w:ascii="Calibri" w:hAnsi="Calibri" w:cs="Calibri"/>
        </w:rPr>
        <w:t> </w:t>
      </w:r>
      <w:r w:rsidR="00185EF9">
        <w:t>Bouteille ouverte : un danger pour notre santé ?</w:t>
      </w:r>
      <w:r>
        <w:rPr>
          <w:rFonts w:ascii="Calibri" w:hAnsi="Calibri" w:cs="Calibri"/>
        </w:rPr>
        <w:t> </w:t>
      </w:r>
      <w:r>
        <w:rPr>
          <w:rFonts w:cs="Marianne Light"/>
        </w:rPr>
        <w:t>»</w:t>
      </w:r>
      <w:r>
        <w:t xml:space="preserve">, accessible depuis la </w:t>
      </w:r>
      <w:r w:rsidRPr="00A82B6A">
        <w:t>page éduscol</w:t>
      </w:r>
      <w:r>
        <w:rPr>
          <w:rFonts w:ascii="Cambria" w:hAnsi="Cambria" w:cs="Cambria"/>
        </w:rPr>
        <w:t> </w:t>
      </w:r>
      <w:r>
        <w:t xml:space="preserve">: </w:t>
      </w:r>
      <w:hyperlink r:id="rId8" w:history="1">
        <w:r w:rsidRPr="0022471C">
          <w:rPr>
            <w:rStyle w:val="Lienhypertexte"/>
          </w:rPr>
          <w:t>https://eduscol.education.fr/225/recherche-et-innovation-en-physique-chimie</w:t>
        </w:r>
      </w:hyperlink>
      <w:r>
        <w:t>.</w:t>
      </w:r>
    </w:p>
    <w:p w14:paraId="5B1CFDA2" w14:textId="77777777" w:rsidR="00BF6EC5" w:rsidRDefault="00BF6EC5" w:rsidP="00BF6EC5">
      <w:pPr>
        <w:spacing w:after="0"/>
      </w:pPr>
      <w:r w:rsidRPr="00752761">
        <w:t xml:space="preserve">Les ressources proposées sur cette page ont pour vocation d'explorer et de promouvoir des pratiques </w:t>
      </w:r>
      <w:r>
        <w:t>innovantes</w:t>
      </w:r>
      <w:r w:rsidRPr="00752761">
        <w:t xml:space="preserve"> dans l'enseignement de la physique-chimie au collège et au lycée</w:t>
      </w:r>
      <w:r w:rsidRPr="00BB4E4E">
        <w:t xml:space="preserve">. </w:t>
      </w:r>
      <w:r>
        <w:t>Les activités qui y sont présentées intègrent régulièrement des résultats de travaux de recherche et ont été testées auprès d’élèves.</w:t>
      </w:r>
    </w:p>
    <w:p w14:paraId="023B0F17" w14:textId="77777777" w:rsidR="00BF6EC5" w:rsidRPr="00AC4EC3" w:rsidRDefault="00BF6EC5" w:rsidP="00BF6EC5">
      <w:pPr>
        <w:spacing w:after="0"/>
      </w:pPr>
      <w:r>
        <w:t xml:space="preserve">Afin de faciliter leur appropriation, chaque ressource inclut un scénario pédagogique détaillé, des extraits de travaux d’élèves analysés ainsi que l’ensemble des documents proposés lors de séances d’enseignement. </w:t>
      </w:r>
    </w:p>
    <w:p w14:paraId="2EBE93AA" w14:textId="77777777" w:rsidR="00BF6EC5" w:rsidRDefault="00BF6EC5" w:rsidP="00BF6EC5">
      <w:r w:rsidRPr="00752761">
        <w:t>Elles ont été produites par le groupe de recherche et d'innovation pour l'enseignement des sciences physiques (G</w:t>
      </w:r>
      <w:r>
        <w:t>riesp</w:t>
      </w:r>
      <w:r w:rsidRPr="00752761">
        <w:t>).</w:t>
      </w:r>
    </w:p>
    <w:p w14:paraId="00C54FEF" w14:textId="249EAFAF" w:rsidR="00587E20" w:rsidRPr="006A548B" w:rsidRDefault="00BF6EC5" w:rsidP="006A548B">
      <w:pPr>
        <w:rPr>
          <w:rStyle w:val="Titre2Car"/>
          <w:rFonts w:ascii="Marianne Light" w:hAnsi="Marianne Light"/>
          <w:color w:val="auto"/>
          <w:sz w:val="20"/>
          <w:szCs w:val="22"/>
          <w:lang w:bidi="ar-SA"/>
        </w:rPr>
      </w:pPr>
      <w:r>
        <w:t>Les documents sont au format texte modifiable afin que les professeurs puissent les adapter au contexte de leur établissement</w:t>
      </w:r>
      <w:r>
        <w:rPr>
          <w:rFonts w:ascii="Cambria" w:hAnsi="Cambria" w:cs="Cambria"/>
        </w:rPr>
        <w:t> </w:t>
      </w:r>
      <w:r>
        <w:t>: répartition du programme dans le cycle, organisation prévue pour l’année, etc.</w:t>
      </w:r>
    </w:p>
    <w:p w14:paraId="172519DF" w14:textId="38DA9C82" w:rsidR="00BF6EC5" w:rsidRPr="00E533AF" w:rsidRDefault="00D767FB" w:rsidP="00E533AF">
      <w:pPr>
        <w:pStyle w:val="Titre1"/>
      </w:pPr>
      <w:r w:rsidRPr="00E533AF">
        <w:t>É</w:t>
      </w:r>
      <w:r w:rsidR="00BF6EC5" w:rsidRPr="00E533AF">
        <w:t>noncé de l’activité élève</w:t>
      </w:r>
    </w:p>
    <w:p w14:paraId="1666AFCE" w14:textId="773714C7" w:rsidR="00314E37" w:rsidRDefault="00314E37" w:rsidP="00314E37">
      <w:pPr>
        <w:pStyle w:val="Titre1"/>
      </w:pPr>
    </w:p>
    <w:tbl>
      <w:tblPr>
        <w:tblStyle w:val="Grilledutableau"/>
        <w:tblW w:w="8362" w:type="dxa"/>
        <w:tblLayout w:type="fixed"/>
        <w:tblLook w:val="04A0" w:firstRow="1" w:lastRow="0" w:firstColumn="1" w:lastColumn="0" w:noHBand="0" w:noVBand="1"/>
      </w:tblPr>
      <w:tblGrid>
        <w:gridCol w:w="3277"/>
        <w:gridCol w:w="5085"/>
      </w:tblGrid>
      <w:tr w:rsidR="00314E37" w14:paraId="6973FED7" w14:textId="77777777" w:rsidTr="001F00F6">
        <w:tc>
          <w:tcPr>
            <w:tcW w:w="3277" w:type="dxa"/>
            <w:tcBorders>
              <w:top w:val="nil"/>
              <w:left w:val="nil"/>
              <w:bottom w:val="nil"/>
              <w:right w:val="nil"/>
            </w:tcBorders>
          </w:tcPr>
          <w:p w14:paraId="7C732D7A" w14:textId="77777777" w:rsidR="00314E37" w:rsidRDefault="00314E37" w:rsidP="001F00F6">
            <w:pPr>
              <w:widowControl w:val="0"/>
              <w:jc w:val="both"/>
              <w:rPr>
                <w:rFonts w:eastAsia="Calibri"/>
                <w:color w:val="000000" w:themeColor="text1"/>
                <w:szCs w:val="20"/>
              </w:rPr>
            </w:pPr>
            <w:r>
              <w:rPr>
                <w:noProof/>
                <w:lang w:eastAsia="zh-CN"/>
              </w:rPr>
              <w:drawing>
                <wp:inline distT="0" distB="0" distL="0" distR="0" wp14:anchorId="19353BE9" wp14:editId="2A482061">
                  <wp:extent cx="1943735" cy="544195"/>
                  <wp:effectExtent l="0" t="0" r="0" b="0"/>
                  <wp:docPr id="39" name="Image 612265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 612265369"/>
                          <pic:cNvPicPr>
                            <a:picLocks noChangeAspect="1" noChangeArrowheads="1"/>
                          </pic:cNvPicPr>
                        </pic:nvPicPr>
                        <pic:blipFill>
                          <a:blip r:embed="rId9"/>
                          <a:stretch>
                            <a:fillRect/>
                          </a:stretch>
                        </pic:blipFill>
                        <pic:spPr bwMode="auto">
                          <a:xfrm>
                            <a:off x="0" y="0"/>
                            <a:ext cx="1943735" cy="544195"/>
                          </a:xfrm>
                          <a:prstGeom prst="rect">
                            <a:avLst/>
                          </a:prstGeom>
                        </pic:spPr>
                      </pic:pic>
                    </a:graphicData>
                  </a:graphic>
                </wp:inline>
              </w:drawing>
            </w:r>
          </w:p>
        </w:tc>
        <w:tc>
          <w:tcPr>
            <w:tcW w:w="5084" w:type="dxa"/>
            <w:tcBorders>
              <w:top w:val="nil"/>
              <w:left w:val="nil"/>
              <w:bottom w:val="nil"/>
              <w:right w:val="nil"/>
            </w:tcBorders>
          </w:tcPr>
          <w:p w14:paraId="69A491A3" w14:textId="77777777" w:rsidR="00314E37" w:rsidRDefault="00314E37" w:rsidP="002F4871">
            <w:pPr>
              <w:widowControl w:val="0"/>
              <w:rPr>
                <w:rFonts w:eastAsia="Calibri"/>
                <w:color w:val="000000" w:themeColor="text1"/>
                <w:szCs w:val="20"/>
              </w:rPr>
            </w:pPr>
            <w:r>
              <w:rPr>
                <w:rFonts w:eastAsia="Calibri"/>
                <w:color w:val="000000" w:themeColor="text1"/>
                <w:szCs w:val="20"/>
              </w:rPr>
              <w:t xml:space="preserve">Lorsqu’un liquide est renversé au laboratoire ou qu’une bouteille n’est pas refermée, il est important de connaître la vitesse d’évaporation du liquide ainsi que sa composition pour éviter une éventuelle intoxication. </w:t>
            </w:r>
          </w:p>
        </w:tc>
      </w:tr>
    </w:tbl>
    <w:p w14:paraId="22047C23" w14:textId="77777777" w:rsidR="00314E37" w:rsidRDefault="00314E37" w:rsidP="002F4871">
      <w:pPr>
        <w:rPr>
          <w:rFonts w:eastAsia="Calibri"/>
          <w:color w:val="000000" w:themeColor="text1"/>
          <w:szCs w:val="20"/>
        </w:rPr>
      </w:pPr>
      <w:r>
        <w:rPr>
          <w:rFonts w:eastAsia="Calibri"/>
          <w:color w:val="000000" w:themeColor="text1"/>
          <w:szCs w:val="20"/>
        </w:rPr>
        <w:t xml:space="preserve">Dans une usine fabriquant des emballages, à Val-du-Maine, deux salariés ont été pris de malaises en 2019. L’enquête a permis de relever de fortes concentrations en éthanol dans l’atmosphère de l’atelier. Les causes étaient l’évaporation des solvants de nettoyage des sols et des conteneurs de solvants ouverts. </w:t>
      </w:r>
      <w:r>
        <w:rPr>
          <w:rFonts w:eastAsia="Calibri"/>
          <w:i/>
          <w:iCs/>
          <w:color w:val="000000" w:themeColor="text1"/>
          <w:szCs w:val="20"/>
        </w:rPr>
        <w:t>D’après ARIA, Ministère Écologie Énergie et Territoires.</w:t>
      </w:r>
    </w:p>
    <w:p w14:paraId="211B1220" w14:textId="77777777" w:rsidR="00314E37" w:rsidRDefault="00314E37" w:rsidP="00314E37">
      <w:pPr>
        <w:spacing w:after="0"/>
        <w:jc w:val="both"/>
        <w:rPr>
          <w:rFonts w:eastAsia="Calibri"/>
          <w:color w:val="000000" w:themeColor="text1"/>
          <w:szCs w:val="20"/>
        </w:rPr>
      </w:pPr>
      <w:r>
        <w:rPr>
          <w:rFonts w:eastAsia="Calibri"/>
          <w:b/>
          <w:bCs/>
          <w:color w:val="000000" w:themeColor="text1"/>
          <w:szCs w:val="20"/>
        </w:rPr>
        <w:t>Comment déterminer une vitesse d’évaporation afin de calculer la concentration d’un solvant dans l’air de la pièce ?</w:t>
      </w:r>
      <w:r>
        <w:rPr>
          <w:rFonts w:eastAsia="Calibri"/>
          <w:color w:val="000000" w:themeColor="text1"/>
          <w:szCs w:val="20"/>
        </w:rPr>
        <w:t xml:space="preserve"> </w:t>
      </w:r>
    </w:p>
    <w:p w14:paraId="72695543" w14:textId="3B2A4B63" w:rsidR="00314E37" w:rsidRPr="00E533AF" w:rsidRDefault="00314E37" w:rsidP="00314E37">
      <w:pPr>
        <w:jc w:val="both"/>
        <w:rPr>
          <w:rFonts w:eastAsia="Calibri"/>
          <w:color w:val="000000" w:themeColor="text1"/>
          <w:szCs w:val="20"/>
        </w:rPr>
      </w:pPr>
      <w:r>
        <w:rPr>
          <w:rFonts w:eastAsia="Calibri"/>
          <w:color w:val="000000" w:themeColor="text1"/>
          <w:szCs w:val="20"/>
        </w:rPr>
        <w:lastRenderedPageBreak/>
        <w:t>Pour répondre à cette question, nous allons étudier la cohésion au sein des liquides et leurs vitesses d’évaporation.</w:t>
      </w:r>
    </w:p>
    <w:p w14:paraId="3627258A" w14:textId="68F5ADB3" w:rsidR="00E533AF" w:rsidRPr="00E533AF" w:rsidRDefault="00E533AF" w:rsidP="00E533AF">
      <w:pPr>
        <w:pStyle w:val="Titre3"/>
      </w:pPr>
      <w:r>
        <w:t>Document n°1 – cohésion dans les liquides et évaporation</w:t>
      </w:r>
    </w:p>
    <w:p w14:paraId="4DF8D07E" w14:textId="156CA498" w:rsidR="00314E37" w:rsidRDefault="00314E37" w:rsidP="00314E37">
      <w:pPr>
        <w:jc w:val="both"/>
        <w:rPr>
          <w:rFonts w:cstheme="minorHAnsi"/>
          <w:szCs w:val="20"/>
        </w:rPr>
      </w:pPr>
      <w:r>
        <w:rPr>
          <w:rFonts w:cstheme="minorHAnsi"/>
          <w:szCs w:val="20"/>
        </w:rPr>
        <w:t>Au sein d’un liquide pur, la cohésion intermoléculaire est assurée par des liaisons intermoléculaires plus faciles à rompre que des liaisons covalentes simples ou doubles. Les énergies des liaisons covalentes sont de l’ordre de la centaine de kJ</w:t>
      </w:r>
      <w:r>
        <w:rPr>
          <w:rFonts w:cstheme="minorHAnsi"/>
          <w:color w:val="000000" w:themeColor="text1"/>
          <w:szCs w:val="20"/>
        </w:rPr>
        <w:t>·</w:t>
      </w:r>
      <w:r w:rsidR="003B1410">
        <w:rPr>
          <w:rFonts w:cstheme="minorHAnsi"/>
          <w:szCs w:val="20"/>
        </w:rPr>
        <w:t>mol</w:t>
      </w:r>
      <w:r w:rsidR="003B1410">
        <w:rPr>
          <w:rFonts w:cstheme="minorHAnsi"/>
          <w:szCs w:val="20"/>
          <w:vertAlign w:val="superscript"/>
        </w:rPr>
        <w:t>–</w:t>
      </w:r>
      <w:r w:rsidRPr="00BD342F">
        <w:rPr>
          <w:rFonts w:cstheme="minorHAnsi"/>
          <w:szCs w:val="20"/>
          <w:vertAlign w:val="superscript"/>
        </w:rPr>
        <w:t>1</w:t>
      </w:r>
      <w:r>
        <w:rPr>
          <w:rFonts w:cstheme="minorHAnsi"/>
          <w:szCs w:val="20"/>
        </w:rPr>
        <w:t xml:space="preserve"> contrairement aux énergies des liaisons intermoléculaires qui sont de l’ordre de la dizaine de </w:t>
      </w:r>
      <w:r w:rsidR="00BD342F">
        <w:rPr>
          <w:rFonts w:cstheme="minorHAnsi"/>
          <w:szCs w:val="20"/>
        </w:rPr>
        <w:t>kJ.mol</w:t>
      </w:r>
      <w:r w:rsidR="00AA1ADF">
        <w:rPr>
          <w:rFonts w:cstheme="minorHAnsi"/>
          <w:szCs w:val="20"/>
        </w:rPr>
        <w:t> </w:t>
      </w:r>
      <w:r>
        <w:rPr>
          <w:rFonts w:cstheme="minorHAnsi"/>
          <w:szCs w:val="20"/>
          <w:vertAlign w:val="superscript"/>
        </w:rPr>
        <w:t>– 1</w:t>
      </w:r>
      <w:r>
        <w:rPr>
          <w:rFonts w:cstheme="minorHAnsi"/>
          <w:szCs w:val="20"/>
        </w:rPr>
        <w:t>.</w:t>
      </w:r>
    </w:p>
    <w:p w14:paraId="5D635401" w14:textId="77777777" w:rsidR="00314E37" w:rsidRDefault="00314E37" w:rsidP="00314E37">
      <w:pPr>
        <w:jc w:val="both"/>
        <w:rPr>
          <w:rFonts w:cstheme="minorHAnsi"/>
          <w:b/>
          <w:bCs/>
          <w:color w:val="00B050"/>
          <w:szCs w:val="20"/>
        </w:rPr>
      </w:pPr>
      <w:r>
        <w:rPr>
          <w:rFonts w:cstheme="minorHAnsi"/>
          <w:szCs w:val="20"/>
        </w:rPr>
        <w:t>Parmi les liaisons intermoléculaires, il existe :</w:t>
      </w:r>
    </w:p>
    <w:p w14:paraId="469A8939" w14:textId="77777777" w:rsidR="00314E37" w:rsidRDefault="00314E37" w:rsidP="00314E37">
      <w:pPr>
        <w:pStyle w:val="Paragraphedeliste"/>
        <w:numPr>
          <w:ilvl w:val="0"/>
          <w:numId w:val="12"/>
        </w:numPr>
        <w:suppressAutoHyphens/>
        <w:jc w:val="both"/>
        <w:rPr>
          <w:rFonts w:cstheme="minorHAnsi"/>
          <w:b/>
          <w:bCs/>
          <w:szCs w:val="20"/>
        </w:rPr>
      </w:pPr>
      <w:r>
        <w:rPr>
          <w:rFonts w:cstheme="minorHAnsi"/>
          <w:szCs w:val="20"/>
        </w:rPr>
        <w:t>les liaisons de Van der Waals qui s’établissent toujours, que la molécule soit polaire ou apolaire ;</w:t>
      </w:r>
    </w:p>
    <w:p w14:paraId="318F27E6" w14:textId="77777777" w:rsidR="00314E37" w:rsidRDefault="00314E37" w:rsidP="00314E37">
      <w:pPr>
        <w:pStyle w:val="Paragraphedeliste"/>
        <w:numPr>
          <w:ilvl w:val="0"/>
          <w:numId w:val="12"/>
        </w:numPr>
        <w:suppressAutoHyphens/>
        <w:jc w:val="both"/>
      </w:pPr>
      <w:r>
        <w:rPr>
          <w:rFonts w:cstheme="minorHAnsi"/>
          <w:szCs w:val="20"/>
        </w:rPr>
        <w:t>la liaison hydrogène lorsque la molécule possède un atome très électronégatif (comme l’azote, l’oxygène ou le fluor) portant un doublet non liant et lié à un atome d’hydrogène.</w:t>
      </w:r>
    </w:p>
    <w:tbl>
      <w:tblPr>
        <w:tblStyle w:val="Grilledutableau"/>
        <w:tblW w:w="8362" w:type="dxa"/>
        <w:tblLayout w:type="fixed"/>
        <w:tblLook w:val="04A0" w:firstRow="1" w:lastRow="0" w:firstColumn="1" w:lastColumn="0" w:noHBand="0" w:noVBand="1"/>
      </w:tblPr>
      <w:tblGrid>
        <w:gridCol w:w="4381"/>
        <w:gridCol w:w="3981"/>
      </w:tblGrid>
      <w:tr w:rsidR="00314E37" w14:paraId="2C4386E0" w14:textId="77777777" w:rsidTr="001F00F6">
        <w:tc>
          <w:tcPr>
            <w:tcW w:w="4380" w:type="dxa"/>
            <w:tcBorders>
              <w:top w:val="nil"/>
              <w:left w:val="nil"/>
              <w:bottom w:val="nil"/>
              <w:right w:val="nil"/>
            </w:tcBorders>
          </w:tcPr>
          <w:p w14:paraId="7CA0D2F1" w14:textId="77777777" w:rsidR="00314E37" w:rsidRDefault="00314E37" w:rsidP="00B9570A">
            <w:pPr>
              <w:keepNext/>
              <w:rPr>
                <w:noProof/>
              </w:rPr>
            </w:pPr>
            <w:r>
              <w:rPr>
                <w:noProof/>
                <w:lang w:eastAsia="zh-CN"/>
              </w:rPr>
              <w:drawing>
                <wp:inline distT="0" distB="0" distL="0" distR="0" wp14:anchorId="2C0EEEB3" wp14:editId="6757A8C0">
                  <wp:extent cx="2280175" cy="1310309"/>
                  <wp:effectExtent l="0" t="0" r="6350" b="4445"/>
                  <wp:docPr id="40"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3"/>
                          <pic:cNvPicPr>
                            <a:picLocks noChangeAspect="1" noChangeArrowheads="1"/>
                          </pic:cNvPicPr>
                        </pic:nvPicPr>
                        <pic:blipFill>
                          <a:blip r:embed="rId10"/>
                          <a:srcRect l="3542" r="3717"/>
                          <a:stretch>
                            <a:fillRect/>
                          </a:stretch>
                        </pic:blipFill>
                        <pic:spPr bwMode="auto">
                          <a:xfrm>
                            <a:off x="0" y="0"/>
                            <a:ext cx="2289095" cy="1315435"/>
                          </a:xfrm>
                          <a:prstGeom prst="rect">
                            <a:avLst/>
                          </a:prstGeom>
                        </pic:spPr>
                      </pic:pic>
                    </a:graphicData>
                  </a:graphic>
                </wp:inline>
              </w:drawing>
            </w:r>
          </w:p>
          <w:p w14:paraId="5BFA7460" w14:textId="2DE817E1" w:rsidR="00BD342F" w:rsidRPr="00BD342F" w:rsidRDefault="005D2C35" w:rsidP="00B9570A">
            <w:pPr>
              <w:keepNext/>
              <w:rPr>
                <w:rFonts w:cstheme="minorHAnsi"/>
                <w:szCs w:val="20"/>
              </w:rPr>
            </w:pPr>
            <w:r>
              <w:rPr>
                <w:rFonts w:cstheme="minorHAnsi"/>
                <w:i/>
                <w:color w:val="000000" w:themeColor="text1"/>
                <w:szCs w:val="20"/>
              </w:rPr>
              <w:t>Figure : schéma d’évaporation de l’éthanol (noir : atome de carbone, rouge : atome d’oxygène, blanc : atome d’hydrogène)</w:t>
            </w:r>
          </w:p>
        </w:tc>
        <w:tc>
          <w:tcPr>
            <w:tcW w:w="3981" w:type="dxa"/>
            <w:tcBorders>
              <w:top w:val="nil"/>
              <w:left w:val="nil"/>
              <w:bottom w:val="nil"/>
              <w:right w:val="nil"/>
            </w:tcBorders>
          </w:tcPr>
          <w:p w14:paraId="324F6E34" w14:textId="704D4C81" w:rsidR="00314E37" w:rsidRDefault="005D2C35" w:rsidP="005D2C35">
            <w:pPr>
              <w:rPr>
                <w:rFonts w:cstheme="minorHAnsi"/>
                <w:i/>
                <w:color w:val="000000" w:themeColor="text1"/>
                <w:szCs w:val="20"/>
              </w:rPr>
            </w:pPr>
            <w:r>
              <w:rPr>
                <w:rFonts w:cstheme="minorHAnsi"/>
                <w:color w:val="000000"/>
                <w:szCs w:val="20"/>
              </w:rPr>
              <w:t>L</w:t>
            </w:r>
            <w:r w:rsidR="00314E37">
              <w:rPr>
                <w:rFonts w:cstheme="minorHAnsi"/>
                <w:color w:val="000000"/>
                <w:szCs w:val="20"/>
              </w:rPr>
              <w:t>’agitation thermique</w:t>
            </w:r>
            <w:r>
              <w:rPr>
                <w:rFonts w:cstheme="minorHAnsi"/>
                <w:color w:val="000000"/>
                <w:szCs w:val="20"/>
              </w:rPr>
              <w:t xml:space="preserve"> correspond à l’acquisition d’énergie cinétique par </w:t>
            </w:r>
            <w:r w:rsidR="00314E37">
              <w:rPr>
                <w:rFonts w:cstheme="minorHAnsi"/>
                <w:color w:val="000000"/>
                <w:szCs w:val="20"/>
              </w:rPr>
              <w:t>les molécules</w:t>
            </w:r>
            <w:r>
              <w:rPr>
                <w:rFonts w:cstheme="minorHAnsi"/>
                <w:color w:val="000000"/>
                <w:szCs w:val="20"/>
              </w:rPr>
              <w:t xml:space="preserve"> constituant le </w:t>
            </w:r>
            <w:r w:rsidR="00314E37">
              <w:rPr>
                <w:rFonts w:cstheme="minorHAnsi"/>
                <w:color w:val="000000"/>
                <w:szCs w:val="20"/>
              </w:rPr>
              <w:t>liqui</w:t>
            </w:r>
            <w:r>
              <w:rPr>
                <w:rFonts w:cstheme="minorHAnsi"/>
                <w:color w:val="000000"/>
                <w:szCs w:val="20"/>
              </w:rPr>
              <w:t>de</w:t>
            </w:r>
            <w:r w:rsidR="00314E37">
              <w:rPr>
                <w:rFonts w:cstheme="minorHAnsi"/>
                <w:color w:val="000000"/>
                <w:szCs w:val="20"/>
              </w:rPr>
              <w:t xml:space="preserve">. Certaines molécules qui parviennent en surface ont une énergie suffisante pour vaincre les forces de cohésion intermoléculaire et s’échapper dans l’atmosphère. </w:t>
            </w:r>
            <w:r w:rsidR="00314E37">
              <w:rPr>
                <w:rFonts w:cstheme="minorHAnsi"/>
                <w:i/>
                <w:color w:val="000000" w:themeColor="text1"/>
                <w:szCs w:val="20"/>
              </w:rPr>
              <w:br/>
            </w:r>
          </w:p>
        </w:tc>
      </w:tr>
    </w:tbl>
    <w:p w14:paraId="5727EDA8" w14:textId="5317295F" w:rsidR="00314E37" w:rsidRDefault="00314E37" w:rsidP="00E533AF">
      <w:pPr>
        <w:rPr>
          <w:rFonts w:cstheme="minorHAnsi"/>
          <w:b/>
          <w:bCs/>
          <w:color w:val="00B050"/>
          <w:szCs w:val="20"/>
        </w:rPr>
      </w:pPr>
      <w:r>
        <w:rPr>
          <w:rFonts w:cstheme="minorHAnsi"/>
          <w:color w:val="000000"/>
          <w:szCs w:val="20"/>
        </w:rPr>
        <w:t>On appelle évaporation, la transformation d’un liquide en vapeur à une température inférieure à la température d’ébullition du liquide ; l’évaporation se produit continuellement à la surface libre du liquide.</w:t>
      </w:r>
    </w:p>
    <w:p w14:paraId="6138A2A4" w14:textId="0C899C4B" w:rsidR="00E533AF" w:rsidRPr="00E533AF" w:rsidRDefault="00E533AF" w:rsidP="00E533AF">
      <w:pPr>
        <w:pStyle w:val="Titre3"/>
      </w:pPr>
      <w:r>
        <w:t>Document n°2 – cohésion dans l’eau liquide</w:t>
      </w:r>
    </w:p>
    <w:tbl>
      <w:tblPr>
        <w:tblStyle w:val="Grilledutableau"/>
        <w:tblW w:w="8480" w:type="dxa"/>
        <w:tblLayout w:type="fixed"/>
        <w:tblLook w:val="04A0" w:firstRow="1" w:lastRow="0" w:firstColumn="1" w:lastColumn="0" w:noHBand="0" w:noVBand="1"/>
      </w:tblPr>
      <w:tblGrid>
        <w:gridCol w:w="6578"/>
        <w:gridCol w:w="1902"/>
      </w:tblGrid>
      <w:tr w:rsidR="00314E37" w14:paraId="6E2882FB" w14:textId="77777777" w:rsidTr="001F00F6">
        <w:trPr>
          <w:trHeight w:val="1849"/>
        </w:trPr>
        <w:tc>
          <w:tcPr>
            <w:tcW w:w="6577" w:type="dxa"/>
            <w:tcBorders>
              <w:top w:val="nil"/>
              <w:left w:val="nil"/>
              <w:bottom w:val="nil"/>
              <w:right w:val="nil"/>
            </w:tcBorders>
          </w:tcPr>
          <w:p w14:paraId="31D525CA" w14:textId="77777777" w:rsidR="00314E37" w:rsidRDefault="00314E37" w:rsidP="003870AB">
            <w:pPr>
              <w:widowControl w:val="0"/>
              <w:rPr>
                <w:rFonts w:cstheme="minorHAnsi"/>
                <w:i/>
                <w:color w:val="000000" w:themeColor="text1"/>
                <w:szCs w:val="20"/>
              </w:rPr>
            </w:pPr>
            <w:r>
              <w:rPr>
                <w:rFonts w:cstheme="minorHAnsi"/>
                <w:color w:val="000000" w:themeColor="text1"/>
                <w:szCs w:val="20"/>
              </w:rPr>
              <w:t xml:space="preserve">Dans l’eau liquide, on retrouve les deux types de liaisons intermoléculaires : les liaisons de Van der Waals et les liaisons hydrogène. La liaison hydrogène résulte de l’attraction qui s’exerce entre la charge partielle </w:t>
            </w:r>
            <m:oMath>
              <m:r>
                <w:rPr>
                  <w:rFonts w:ascii="Cambria Math" w:hAnsi="Cambria Math"/>
                </w:rPr>
                <m:t>δ+</m:t>
              </m:r>
            </m:oMath>
            <w:r>
              <w:rPr>
                <w:rFonts w:cstheme="minorHAnsi"/>
                <w:iCs/>
                <w:color w:val="000000" w:themeColor="text1"/>
                <w:szCs w:val="20"/>
              </w:rPr>
              <w:t xml:space="preserve"> d’un atome d’hydrogène H d’une molécule d’eau et la charge partielle négative </w:t>
            </w:r>
            <m:oMath>
              <m:r>
                <w:rPr>
                  <w:rFonts w:ascii="Cambria Math" w:hAnsi="Cambria Math"/>
                </w:rPr>
                <m:t>δ-</m:t>
              </m:r>
            </m:oMath>
            <w:r>
              <w:rPr>
                <w:rFonts w:eastAsiaTheme="minorEastAsia" w:cstheme="minorHAnsi"/>
                <w:iCs/>
                <w:color w:val="000000" w:themeColor="text1"/>
                <w:szCs w:val="20"/>
              </w:rPr>
              <w:t xml:space="preserve"> d’un atome d’oxygène d’une autre molécule d’eau. Il s’agit d’une interaction d’origine électrostatique. </w:t>
            </w:r>
          </w:p>
          <w:p w14:paraId="59179577" w14:textId="77777777" w:rsidR="00314E37" w:rsidRDefault="00314E37" w:rsidP="003870AB">
            <w:pPr>
              <w:widowControl w:val="0"/>
              <w:rPr>
                <w:rFonts w:eastAsiaTheme="minorEastAsia" w:cstheme="minorHAnsi"/>
                <w:iCs/>
                <w:color w:val="000000" w:themeColor="text1"/>
                <w:szCs w:val="20"/>
              </w:rPr>
            </w:pPr>
            <w:r>
              <w:rPr>
                <w:rFonts w:cstheme="minorHAnsi"/>
                <w:i/>
                <w:color w:val="000000" w:themeColor="text1"/>
                <w:szCs w:val="20"/>
              </w:rPr>
              <w:t>Figure : liaison hydrogène (en pointillés) entre deux molécules d’eau</w:t>
            </w:r>
          </w:p>
        </w:tc>
        <w:tc>
          <w:tcPr>
            <w:tcW w:w="1902" w:type="dxa"/>
            <w:tcBorders>
              <w:top w:val="nil"/>
              <w:left w:val="nil"/>
              <w:bottom w:val="nil"/>
              <w:right w:val="nil"/>
            </w:tcBorders>
          </w:tcPr>
          <w:p w14:paraId="78CDE353" w14:textId="77777777" w:rsidR="00314E37" w:rsidRDefault="00314E37" w:rsidP="003870AB">
            <w:pPr>
              <w:pStyle w:val="Sansinterligne"/>
              <w:widowControl w:val="0"/>
              <w:rPr>
                <w:rFonts w:cstheme="minorHAnsi"/>
                <w:color w:val="000000" w:themeColor="text1"/>
                <w:sz w:val="20"/>
                <w:szCs w:val="20"/>
              </w:rPr>
            </w:pPr>
          </w:p>
          <w:p w14:paraId="0D96D2FA" w14:textId="77777777" w:rsidR="00314E37" w:rsidRDefault="00314E37" w:rsidP="003870AB">
            <w:pPr>
              <w:pStyle w:val="Sansinterligne"/>
              <w:widowControl w:val="0"/>
              <w:rPr>
                <w:rFonts w:cstheme="minorHAnsi"/>
                <w:color w:val="000000" w:themeColor="text1"/>
                <w:sz w:val="20"/>
                <w:szCs w:val="20"/>
              </w:rPr>
            </w:pPr>
            <w:r>
              <w:rPr>
                <w:noProof/>
              </w:rPr>
              <w:drawing>
                <wp:inline distT="0" distB="0" distL="0" distR="0" wp14:anchorId="07FF3952" wp14:editId="6546B3D6">
                  <wp:extent cx="988695" cy="993140"/>
                  <wp:effectExtent l="0" t="0" r="0" b="0"/>
                  <wp:docPr id="79" name="Image35" descr="Une image contenant diagramme, lign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35" descr="Une image contenant diagramme, ligne, Police&#10;&#10;Description générée automatiquement"/>
                          <pic:cNvPicPr>
                            <a:picLocks noChangeAspect="1" noChangeArrowheads="1"/>
                          </pic:cNvPicPr>
                        </pic:nvPicPr>
                        <pic:blipFill>
                          <a:blip r:embed="rId11"/>
                          <a:stretch>
                            <a:fillRect/>
                          </a:stretch>
                        </pic:blipFill>
                        <pic:spPr bwMode="auto">
                          <a:xfrm>
                            <a:off x="0" y="0"/>
                            <a:ext cx="988695" cy="993140"/>
                          </a:xfrm>
                          <a:prstGeom prst="rect">
                            <a:avLst/>
                          </a:prstGeom>
                        </pic:spPr>
                      </pic:pic>
                    </a:graphicData>
                  </a:graphic>
                </wp:inline>
              </w:drawing>
            </w:r>
          </w:p>
        </w:tc>
      </w:tr>
    </w:tbl>
    <w:p w14:paraId="60110B44" w14:textId="44BAF2DD" w:rsidR="00314E37" w:rsidRPr="00E533AF" w:rsidRDefault="00314E37" w:rsidP="00E533AF">
      <w:pPr>
        <w:rPr>
          <w:rFonts w:cstheme="minorHAnsi"/>
          <w:szCs w:val="20"/>
        </w:rPr>
      </w:pPr>
      <w:r>
        <w:rPr>
          <w:rFonts w:cstheme="minorHAnsi"/>
          <w:szCs w:val="20"/>
        </w:rPr>
        <w:t>Plus généralement, la liaison hydrogène s’établit entre un atome très électronégatif, porteur d’un doublet non liant, et un atome d’hydrogène attaché à un autre atome très électronégatif</w:t>
      </w:r>
    </w:p>
    <w:p w14:paraId="16D52C4D" w14:textId="2FB8D83C" w:rsidR="00E533AF" w:rsidRPr="00E533AF" w:rsidRDefault="00E533AF" w:rsidP="00E533AF">
      <w:pPr>
        <w:pStyle w:val="Titre3"/>
      </w:pPr>
      <w:r>
        <w:lastRenderedPageBreak/>
        <w:t>Document n°3 – vitesse d’évaporation d’un liquide</w:t>
      </w:r>
    </w:p>
    <w:p w14:paraId="08EA0892" w14:textId="77777777" w:rsidR="00314E37" w:rsidRDefault="00314E37" w:rsidP="00314E37">
      <w:pPr>
        <w:jc w:val="both"/>
        <w:rPr>
          <w:rFonts w:cstheme="minorHAnsi"/>
          <w:b/>
          <w:bCs/>
          <w:color w:val="00B050"/>
          <w:szCs w:val="20"/>
        </w:rPr>
      </w:pPr>
      <w:r>
        <w:rPr>
          <w:rFonts w:cstheme="minorHAnsi"/>
          <w:color w:val="000000" w:themeColor="text1"/>
          <w:szCs w:val="20"/>
        </w:rPr>
        <w:t>L’Institut national de recherche et de sécurité (INRS) définit des indices de volatilité des solvants selon la norme NFT30-30</w:t>
      </w:r>
      <w:r>
        <w:rPr>
          <w:rStyle w:val="Appelnotedebasdep"/>
          <w:rFonts w:cstheme="minorHAnsi"/>
          <w:color w:val="000000" w:themeColor="text1"/>
          <w:szCs w:val="20"/>
        </w:rPr>
        <w:footnoteReference w:id="1"/>
      </w:r>
      <w:r>
        <w:rPr>
          <w:rFonts w:cstheme="minorHAnsi"/>
          <w:color w:val="000000" w:themeColor="text1"/>
          <w:szCs w:val="20"/>
        </w:rPr>
        <w:t>. Il étudie également l’influence de différents facteurs, comme la ventilation dans la pièce par exemple, sur la vitesse d’évaporation. On définit la vitesse d’évaporation d’un liquide comme le gain de masse de vapeur par unité de temps :</w:t>
      </w:r>
    </w:p>
    <w:p w14:paraId="15578CDA" w14:textId="22A64EA8" w:rsidR="00314E37" w:rsidRDefault="00AA1ADF" w:rsidP="00314E37">
      <w:pPr>
        <w:pStyle w:val="Sansinterligne"/>
        <w:jc w:val="center"/>
        <w:rPr>
          <w:rFonts w:cstheme="minorHAnsi"/>
          <w:iCs/>
          <w:color w:val="000000" w:themeColor="text1"/>
          <w:sz w:val="20"/>
          <w:szCs w:val="20"/>
        </w:rPr>
      </w:pPr>
      <m:oMath>
        <m:r>
          <m:rPr>
            <m:nor/>
          </m:rPr>
          <w:rPr>
            <w:rFonts w:ascii="Marianne Light" w:hAnsi="Marianne Light"/>
            <w:i/>
          </w:rPr>
          <m:t>v</m:t>
        </m:r>
        <m:r>
          <m:rPr>
            <m:nor/>
          </m:rPr>
          <w:rPr>
            <w:rFonts w:ascii="Cambria Math" w:hAnsi="Marianne Light"/>
            <w:i/>
          </w:rPr>
          <m:t> </m:t>
        </m:r>
        <m:r>
          <m:rPr>
            <m:nor/>
          </m:rPr>
          <w:rPr>
            <w:rFonts w:ascii="Marianne Light" w:hAnsi="Marianne Light"/>
            <w:iCs/>
          </w:rPr>
          <m:t>=</m:t>
        </m:r>
        <m:r>
          <m:rPr>
            <m:nor/>
          </m:rPr>
          <w:rPr>
            <w:rFonts w:ascii="Cambria Math" w:hAnsi="Marianne Light"/>
            <w:iCs/>
          </w:rPr>
          <m:t> </m:t>
        </m:r>
        <m:f>
          <m:fPr>
            <m:ctrlPr>
              <w:rPr>
                <w:rFonts w:ascii="Cambria Math" w:hAnsi="Cambria Math"/>
                <w:i/>
                <w:iCs/>
              </w:rPr>
            </m:ctrlPr>
          </m:fPr>
          <m:num>
            <m:r>
              <m:rPr>
                <m:nor/>
              </m:rPr>
              <w:rPr>
                <w:rFonts w:ascii="Cambria" w:hAnsi="Cambria" w:cs="Cambria"/>
                <w:iCs/>
              </w:rPr>
              <m:t>Δ</m:t>
            </m:r>
            <m:sSub>
              <m:sSubPr>
                <m:ctrlPr>
                  <w:rPr>
                    <w:rFonts w:ascii="Cambria Math" w:hAnsi="Cambria Math"/>
                    <w:i/>
                    <w:iCs/>
                  </w:rPr>
                </m:ctrlPr>
              </m:sSubPr>
              <m:e>
                <m:r>
                  <m:rPr>
                    <m:nor/>
                  </m:rPr>
                  <w:rPr>
                    <w:rFonts w:ascii="Marianne Light" w:hAnsi="Marianne Light"/>
                    <w:i/>
                  </w:rPr>
                  <m:t>m</m:t>
                </m:r>
              </m:e>
              <m:sub>
                <m:r>
                  <m:rPr>
                    <m:nor/>
                  </m:rPr>
                  <w:rPr>
                    <w:rFonts w:ascii="Marianne Light" w:hAnsi="Marianne Light"/>
                    <w:iCs/>
                  </w:rPr>
                  <m:t>évaporée</m:t>
                </m:r>
              </m:sub>
            </m:sSub>
          </m:num>
          <m:den>
            <m:r>
              <m:rPr>
                <m:nor/>
              </m:rPr>
              <w:rPr>
                <w:rFonts w:ascii="Cambria" w:hAnsi="Cambria" w:cs="Cambria"/>
                <w:iCs/>
              </w:rPr>
              <m:t>Δ</m:t>
            </m:r>
            <m:r>
              <m:rPr>
                <m:nor/>
              </m:rPr>
              <w:rPr>
                <w:rFonts w:ascii="Marianne Light" w:hAnsi="Marianne Light"/>
                <w:i/>
              </w:rPr>
              <m:t>t</m:t>
            </m:r>
          </m:den>
        </m:f>
      </m:oMath>
      <w:r w:rsidR="00314E37">
        <w:rPr>
          <w:rFonts w:cstheme="minorHAnsi"/>
          <w:color w:val="000000" w:themeColor="text1"/>
          <w:sz w:val="20"/>
          <w:szCs w:val="20"/>
        </w:rPr>
        <w:tab/>
      </w:r>
      <w:r w:rsidR="00314E37" w:rsidRPr="003B1410">
        <w:rPr>
          <w:rFonts w:ascii="Marianne Light" w:hAnsi="Marianne Light"/>
          <w:sz w:val="20"/>
          <w:szCs w:val="20"/>
        </w:rPr>
        <w:t xml:space="preserve"> généralement exprimée en </w:t>
      </w:r>
      <m:oMath>
        <m:r>
          <m:rPr>
            <m:nor/>
          </m:rPr>
          <w:rPr>
            <w:rFonts w:ascii="Marianne Light" w:hAnsi="Marianne Light"/>
            <w:iCs/>
            <w:snapToGrid w:val="0"/>
            <w:sz w:val="20"/>
            <w:szCs w:val="20"/>
          </w:rPr>
          <m:t>g</m:t>
        </m:r>
        <m:r>
          <m:rPr>
            <m:nor/>
          </m:rPr>
          <w:rPr>
            <w:rFonts w:ascii="Marianne Light" w:hAnsi="Marianne Light"/>
            <w:snapToGrid w:val="0"/>
            <w:sz w:val="20"/>
            <w:szCs w:val="20"/>
          </w:rPr>
          <m:t>.</m:t>
        </m:r>
        <m:sSup>
          <m:sSupPr>
            <m:ctrlPr>
              <w:rPr>
                <w:rFonts w:ascii="Cambria Math" w:hAnsi="Cambria Math"/>
                <w:iCs/>
                <w:snapToGrid w:val="0"/>
                <w:sz w:val="20"/>
                <w:szCs w:val="20"/>
              </w:rPr>
            </m:ctrlPr>
          </m:sSupPr>
          <m:e>
            <m:r>
              <m:rPr>
                <m:nor/>
              </m:rPr>
              <w:rPr>
                <w:rFonts w:ascii="Marianne Light" w:hAnsi="Marianne Light"/>
                <w:iCs/>
                <w:snapToGrid w:val="0"/>
                <w:sz w:val="20"/>
                <w:szCs w:val="20"/>
              </w:rPr>
              <m:t>s</m:t>
            </m:r>
          </m:e>
          <m:sup>
            <m:r>
              <m:rPr>
                <m:nor/>
              </m:rPr>
              <w:rPr>
                <w:rFonts w:ascii="Marianne Light" w:hAnsi="Marianne Light"/>
                <w:iCs/>
                <w:snapToGrid w:val="0"/>
                <w:sz w:val="20"/>
                <w:szCs w:val="20"/>
              </w:rPr>
              <m:t>-1</m:t>
            </m:r>
          </m:sup>
        </m:sSup>
      </m:oMath>
      <w:r w:rsidR="00314E37" w:rsidRPr="003B1410">
        <w:rPr>
          <w:rFonts w:ascii="Marianne Light" w:hAnsi="Marianne Light"/>
          <w:sz w:val="20"/>
          <w:szCs w:val="20"/>
        </w:rPr>
        <w:t xml:space="preserve"> ou en </w:t>
      </w:r>
      <m:oMath>
        <m:r>
          <m:rPr>
            <m:nor/>
          </m:rPr>
          <w:rPr>
            <w:rFonts w:ascii="Marianne Light" w:hAnsi="Marianne Light"/>
            <w:sz w:val="20"/>
            <w:szCs w:val="20"/>
          </w:rPr>
          <m:t>g</m:t>
        </m:r>
        <m:sSup>
          <m:sSupPr>
            <m:ctrlPr>
              <w:rPr>
                <w:rFonts w:ascii="Cambria Math" w:hAnsi="Cambria Math"/>
                <w:sz w:val="20"/>
                <w:szCs w:val="20"/>
              </w:rPr>
            </m:ctrlPr>
          </m:sSupPr>
          <m:e>
            <m:r>
              <m:rPr>
                <m:nor/>
              </m:rPr>
              <w:rPr>
                <w:rFonts w:ascii="Marianne Light" w:hAnsi="Marianne Light"/>
                <w:sz w:val="20"/>
                <w:szCs w:val="20"/>
              </w:rPr>
              <m:t>.min</m:t>
            </m:r>
          </m:e>
          <m:sup>
            <m:r>
              <m:rPr>
                <m:nor/>
              </m:rPr>
              <w:rPr>
                <w:rFonts w:ascii="Marianne Light" w:hAnsi="Marianne Light"/>
                <w:sz w:val="20"/>
                <w:szCs w:val="20"/>
              </w:rPr>
              <m:t>-1</m:t>
            </m:r>
          </m:sup>
        </m:sSup>
      </m:oMath>
    </w:p>
    <w:p w14:paraId="5AC3496E" w14:textId="77777777" w:rsidR="00314E37" w:rsidRDefault="00314E37" w:rsidP="001C46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theme="minorHAnsi"/>
          <w:color w:val="000000" w:themeColor="text1"/>
          <w:szCs w:val="20"/>
        </w:rPr>
      </w:pPr>
      <w:r>
        <w:rPr>
          <w:rFonts w:cstheme="minorHAnsi"/>
          <w:color w:val="000000" w:themeColor="text1"/>
          <w:szCs w:val="20"/>
        </w:rPr>
        <w:t>Cette vitesse, supposée constante, permet d’accéder à la concentration d’une substance dans l’atmosphère d’un espace confiné et d’évaluer les risques encourus par les usagers.</w:t>
      </w:r>
    </w:p>
    <w:p w14:paraId="10E4F0AF" w14:textId="616ABDC3" w:rsidR="00314E37" w:rsidRPr="00E533AF" w:rsidRDefault="00E533AF" w:rsidP="00E533AF">
      <w:pPr>
        <w:pStyle w:val="Titre3"/>
      </w:pPr>
      <w:r>
        <w:t>Document n°4 – caractéristiques de l’éthanol et de la propan-2-one</w:t>
      </w:r>
    </w:p>
    <w:tbl>
      <w:tblPr>
        <w:tblStyle w:val="TableauRA1"/>
        <w:tblW w:w="4981" w:type="pct"/>
        <w:tblLayout w:type="fixed"/>
        <w:tblLook w:val="04A0" w:firstRow="1" w:lastRow="0" w:firstColumn="1" w:lastColumn="0" w:noHBand="0" w:noVBand="1"/>
      </w:tblPr>
      <w:tblGrid>
        <w:gridCol w:w="2777"/>
        <w:gridCol w:w="2776"/>
        <w:gridCol w:w="2777"/>
      </w:tblGrid>
      <w:tr w:rsidR="001C4692" w:rsidRPr="001C4692" w14:paraId="43C752F2" w14:textId="77777777" w:rsidTr="002F4871">
        <w:trPr>
          <w:cnfStyle w:val="100000000000" w:firstRow="1" w:lastRow="0" w:firstColumn="0" w:lastColumn="0" w:oddVBand="0" w:evenVBand="0" w:oddHBand="0" w:evenHBand="0" w:firstRowFirstColumn="0" w:firstRowLastColumn="0" w:lastRowFirstColumn="0" w:lastRowLastColumn="0"/>
          <w:trHeight w:val="416"/>
        </w:trPr>
        <w:tc>
          <w:tcPr>
            <w:tcW w:w="2777" w:type="dxa"/>
          </w:tcPr>
          <w:p w14:paraId="29FE8C6F" w14:textId="09ACE8FA" w:rsidR="001C4692" w:rsidRPr="001C4692" w:rsidRDefault="001C4692" w:rsidP="0084554C">
            <w:pPr>
              <w:keepNext/>
              <w:spacing w:before="40" w:after="40"/>
              <w:rPr>
                <w:rFonts w:eastAsia="Calibri" w:cs="Arial"/>
                <w:lang w:eastAsia="fr-FR"/>
              </w:rPr>
            </w:pPr>
          </w:p>
        </w:tc>
        <w:tc>
          <w:tcPr>
            <w:tcW w:w="2776" w:type="dxa"/>
          </w:tcPr>
          <w:p w14:paraId="255E45E2" w14:textId="054C8F00" w:rsidR="001C4692" w:rsidRPr="001C4692" w:rsidRDefault="001C4692" w:rsidP="0084554C">
            <w:pPr>
              <w:keepNext/>
              <w:spacing w:before="40" w:after="40"/>
              <w:rPr>
                <w:rFonts w:ascii="Arial" w:eastAsia="Calibri" w:hAnsi="Arial" w:cs="Arial"/>
                <w:lang w:eastAsia="fr-FR"/>
              </w:rPr>
            </w:pPr>
            <w:r w:rsidRPr="001C4692">
              <w:rPr>
                <w:rFonts w:ascii="Arial" w:eastAsia="Calibri" w:hAnsi="Arial" w:cs="Arial"/>
                <w:lang w:eastAsia="fr-FR"/>
              </w:rPr>
              <w:t>Éthanol</w:t>
            </w:r>
          </w:p>
        </w:tc>
        <w:tc>
          <w:tcPr>
            <w:tcW w:w="2777" w:type="dxa"/>
          </w:tcPr>
          <w:p w14:paraId="2CABB47D" w14:textId="63838B2F" w:rsidR="001C4692" w:rsidRPr="001C4692" w:rsidRDefault="001C4692" w:rsidP="0084554C">
            <w:pPr>
              <w:keepNext/>
              <w:spacing w:before="40" w:after="40"/>
              <w:rPr>
                <w:rFonts w:ascii="Arial" w:eastAsia="Calibri" w:hAnsi="Arial" w:cs="Arial"/>
                <w:lang w:eastAsia="fr-FR"/>
              </w:rPr>
            </w:pPr>
            <w:r w:rsidRPr="001C4692">
              <w:rPr>
                <w:rFonts w:ascii="Arial" w:eastAsia="Calibri" w:hAnsi="Arial" w:cs="Arial"/>
                <w:lang w:eastAsia="fr-FR"/>
              </w:rPr>
              <w:t>Propan-2-one</w:t>
            </w:r>
          </w:p>
        </w:tc>
      </w:tr>
      <w:tr w:rsidR="001C4692" w:rsidRPr="001C4692" w14:paraId="40047C91" w14:textId="77777777" w:rsidTr="002F4871">
        <w:trPr>
          <w:trHeight w:val="764"/>
        </w:trPr>
        <w:tc>
          <w:tcPr>
            <w:tcW w:w="2777" w:type="dxa"/>
          </w:tcPr>
          <w:p w14:paraId="50C5E8F4" w14:textId="34A9E693" w:rsidR="001C4692" w:rsidRPr="001C4692" w:rsidRDefault="001C4692" w:rsidP="0084554C">
            <w:pPr>
              <w:keepNext/>
              <w:rPr>
                <w:lang w:eastAsia="fr-FR"/>
              </w:rPr>
            </w:pPr>
            <w:r w:rsidRPr="001C4692">
              <w:rPr>
                <w:lang w:eastAsia="fr-FR"/>
              </w:rPr>
              <w:t>Formule développée</w:t>
            </w:r>
          </w:p>
        </w:tc>
        <w:tc>
          <w:tcPr>
            <w:tcW w:w="2776" w:type="dxa"/>
          </w:tcPr>
          <w:p w14:paraId="6FB69EA8" w14:textId="08865B59" w:rsidR="001C4692" w:rsidRPr="001C4692" w:rsidRDefault="001C4692" w:rsidP="0084554C">
            <w:pPr>
              <w:keepNext/>
              <w:rPr>
                <w:lang w:eastAsia="fr-FR"/>
              </w:rPr>
            </w:pPr>
            <w:r>
              <w:rPr>
                <w:noProof/>
                <w:lang w:eastAsia="zh-CN"/>
              </w:rPr>
              <w:drawing>
                <wp:inline distT="0" distB="0" distL="0" distR="0" wp14:anchorId="0A554F3C" wp14:editId="05CD73F0">
                  <wp:extent cx="910590" cy="560070"/>
                  <wp:effectExtent l="0" t="0" r="0" b="0"/>
                  <wp:docPr id="84" name="Image 733187196" descr="Une image contenant diagram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 733187196" descr="Une image contenant diagramme, conception&#10;&#10;Description générée automatiquement"/>
                          <pic:cNvPicPr>
                            <a:picLocks noChangeAspect="1" noChangeArrowheads="1"/>
                          </pic:cNvPicPr>
                        </pic:nvPicPr>
                        <pic:blipFill>
                          <a:blip r:embed="rId12"/>
                          <a:stretch>
                            <a:fillRect/>
                          </a:stretch>
                        </pic:blipFill>
                        <pic:spPr bwMode="auto">
                          <a:xfrm>
                            <a:off x="0" y="0"/>
                            <a:ext cx="910590" cy="560070"/>
                          </a:xfrm>
                          <a:prstGeom prst="rect">
                            <a:avLst/>
                          </a:prstGeom>
                        </pic:spPr>
                      </pic:pic>
                    </a:graphicData>
                  </a:graphic>
                </wp:inline>
              </w:drawing>
            </w:r>
          </w:p>
        </w:tc>
        <w:tc>
          <w:tcPr>
            <w:tcW w:w="2777" w:type="dxa"/>
          </w:tcPr>
          <w:p w14:paraId="0CD2A02C" w14:textId="63D12843" w:rsidR="001C4692" w:rsidRPr="001C4692" w:rsidRDefault="001C4692" w:rsidP="0084554C">
            <w:pPr>
              <w:keepNext/>
              <w:rPr>
                <w:lang w:eastAsia="fr-FR"/>
              </w:rPr>
            </w:pPr>
            <w:r>
              <w:rPr>
                <w:noProof/>
                <w:lang w:eastAsia="zh-CN"/>
              </w:rPr>
              <w:drawing>
                <wp:inline distT="0" distB="0" distL="0" distR="0" wp14:anchorId="161B4869" wp14:editId="00EB7416">
                  <wp:extent cx="932815" cy="560705"/>
                  <wp:effectExtent l="0" t="0" r="635" b="0"/>
                  <wp:docPr id="99" name="Imag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2815" cy="560705"/>
                          </a:xfrm>
                          <a:prstGeom prst="rect">
                            <a:avLst/>
                          </a:prstGeom>
                          <a:noFill/>
                        </pic:spPr>
                      </pic:pic>
                    </a:graphicData>
                  </a:graphic>
                </wp:inline>
              </w:drawing>
            </w:r>
          </w:p>
        </w:tc>
      </w:tr>
      <w:tr w:rsidR="001C4692" w:rsidRPr="001C4692" w14:paraId="250F8EFD" w14:textId="77777777" w:rsidTr="002F4871">
        <w:trPr>
          <w:trHeight w:val="781"/>
        </w:trPr>
        <w:tc>
          <w:tcPr>
            <w:tcW w:w="2777" w:type="dxa"/>
          </w:tcPr>
          <w:p w14:paraId="072B8E03" w14:textId="72F64C44" w:rsidR="001C4692" w:rsidRPr="001C4692" w:rsidRDefault="001C4692" w:rsidP="0084554C">
            <w:pPr>
              <w:keepNext/>
              <w:rPr>
                <w:lang w:eastAsia="fr-FR"/>
              </w:rPr>
            </w:pPr>
            <w:r w:rsidRPr="001C4692">
              <w:rPr>
                <w:lang w:eastAsia="fr-FR"/>
              </w:rPr>
              <w:t>Formule brute</w:t>
            </w:r>
          </w:p>
        </w:tc>
        <w:tc>
          <w:tcPr>
            <w:tcW w:w="2776" w:type="dxa"/>
          </w:tcPr>
          <w:p w14:paraId="1D22DD86" w14:textId="63782CCA" w:rsidR="001C4692" w:rsidRPr="001C4692" w:rsidRDefault="001C4692" w:rsidP="0084554C">
            <w:pPr>
              <w:keepNext/>
              <w:rPr>
                <w:lang w:eastAsia="fr-FR"/>
              </w:rPr>
            </w:pPr>
            <w:r>
              <w:rPr>
                <w:lang w:eastAsia="fr-FR"/>
              </w:rPr>
              <w:t>C</w:t>
            </w:r>
            <w:r w:rsidRPr="002F4871">
              <w:rPr>
                <w:vertAlign w:val="subscript"/>
                <w:lang w:eastAsia="fr-FR"/>
              </w:rPr>
              <w:t>2</w:t>
            </w:r>
            <w:r>
              <w:rPr>
                <w:lang w:eastAsia="fr-FR"/>
              </w:rPr>
              <w:t>H</w:t>
            </w:r>
            <w:r w:rsidRPr="002F4871">
              <w:rPr>
                <w:vertAlign w:val="subscript"/>
                <w:lang w:eastAsia="fr-FR"/>
              </w:rPr>
              <w:t>6</w:t>
            </w:r>
            <w:r>
              <w:rPr>
                <w:lang w:eastAsia="fr-FR"/>
              </w:rPr>
              <w:t>O</w:t>
            </w:r>
          </w:p>
        </w:tc>
        <w:tc>
          <w:tcPr>
            <w:tcW w:w="2777" w:type="dxa"/>
          </w:tcPr>
          <w:p w14:paraId="55D7AA52" w14:textId="37943398" w:rsidR="001C4692" w:rsidRPr="001C4692" w:rsidRDefault="00AB1866" w:rsidP="0084554C">
            <w:pPr>
              <w:keepNext/>
              <w:rPr>
                <w:rFonts w:ascii="Arial" w:hAnsi="Arial"/>
                <w:lang w:eastAsia="fr-FR"/>
              </w:rPr>
            </w:pPr>
            <w:r>
              <w:rPr>
                <w:lang w:eastAsia="fr-FR"/>
              </w:rPr>
              <w:t>C</w:t>
            </w:r>
            <w:r w:rsidRPr="002F4871">
              <w:rPr>
                <w:vertAlign w:val="subscript"/>
                <w:lang w:eastAsia="fr-FR"/>
              </w:rPr>
              <w:t>3</w:t>
            </w:r>
            <w:r>
              <w:rPr>
                <w:lang w:eastAsia="fr-FR"/>
              </w:rPr>
              <w:t>H</w:t>
            </w:r>
            <w:r w:rsidRPr="002F4871">
              <w:rPr>
                <w:vertAlign w:val="subscript"/>
                <w:lang w:eastAsia="fr-FR"/>
              </w:rPr>
              <w:t>6</w:t>
            </w:r>
            <w:r>
              <w:rPr>
                <w:lang w:eastAsia="fr-FR"/>
              </w:rPr>
              <w:t>O</w:t>
            </w:r>
          </w:p>
        </w:tc>
      </w:tr>
      <w:tr w:rsidR="00AB1866" w:rsidRPr="001C4692" w14:paraId="0ADD926A" w14:textId="77777777" w:rsidTr="001C4692">
        <w:trPr>
          <w:trHeight w:val="781"/>
        </w:trPr>
        <w:tc>
          <w:tcPr>
            <w:tcW w:w="2777" w:type="dxa"/>
          </w:tcPr>
          <w:p w14:paraId="4C0E1F58" w14:textId="062CD51D" w:rsidR="00AB1866" w:rsidRPr="001C4692" w:rsidRDefault="00AB1866" w:rsidP="0084554C">
            <w:pPr>
              <w:keepNext/>
              <w:rPr>
                <w:lang w:eastAsia="fr-FR"/>
              </w:rPr>
            </w:pPr>
            <w:r w:rsidRPr="00AB1866">
              <w:rPr>
                <w:lang w:eastAsia="fr-FR"/>
              </w:rPr>
              <w:t xml:space="preserve">Masse volumique (g.L </w:t>
            </w:r>
            <w:r w:rsidRPr="002F4871">
              <w:rPr>
                <w:vertAlign w:val="superscript"/>
                <w:lang w:eastAsia="fr-FR"/>
              </w:rPr>
              <w:t xml:space="preserve">– </w:t>
            </w:r>
            <w:r w:rsidRPr="00AB1866">
              <w:rPr>
                <w:lang w:eastAsia="fr-FR"/>
              </w:rPr>
              <w:t>1)</w:t>
            </w:r>
          </w:p>
        </w:tc>
        <w:tc>
          <w:tcPr>
            <w:tcW w:w="2776" w:type="dxa"/>
          </w:tcPr>
          <w:p w14:paraId="54D55FFD" w14:textId="75406FCD" w:rsidR="00AB1866" w:rsidRDefault="00AB1866" w:rsidP="0084554C">
            <w:pPr>
              <w:keepNext/>
              <w:rPr>
                <w:lang w:eastAsia="fr-FR"/>
              </w:rPr>
            </w:pPr>
            <w:r w:rsidRPr="00AB1866">
              <w:rPr>
                <w:lang w:eastAsia="fr-FR"/>
              </w:rPr>
              <w:t>7,9</w:t>
            </w:r>
            <w:r>
              <w:rPr>
                <w:lang w:eastAsia="fr-FR"/>
              </w:rPr>
              <w:t xml:space="preserve"> ×10</w:t>
            </w:r>
            <w:r w:rsidRPr="002F4871">
              <w:rPr>
                <w:vertAlign w:val="superscript"/>
                <w:lang w:eastAsia="fr-FR"/>
              </w:rPr>
              <w:t>2</w:t>
            </w:r>
          </w:p>
        </w:tc>
        <w:tc>
          <w:tcPr>
            <w:tcW w:w="2777" w:type="dxa"/>
          </w:tcPr>
          <w:p w14:paraId="18D051C4" w14:textId="05D3BD10" w:rsidR="00AB1866" w:rsidRDefault="00AB1866" w:rsidP="0084554C">
            <w:pPr>
              <w:keepNext/>
              <w:rPr>
                <w:lang w:eastAsia="fr-FR"/>
              </w:rPr>
            </w:pPr>
            <w:r w:rsidRPr="00AB1866">
              <w:rPr>
                <w:lang w:eastAsia="fr-FR"/>
              </w:rPr>
              <w:t>7,</w:t>
            </w:r>
            <w:r>
              <w:rPr>
                <w:lang w:eastAsia="fr-FR"/>
              </w:rPr>
              <w:t>8 ×10</w:t>
            </w:r>
            <w:r w:rsidRPr="00E82661">
              <w:rPr>
                <w:vertAlign w:val="superscript"/>
                <w:lang w:eastAsia="fr-FR"/>
              </w:rPr>
              <w:t>2</w:t>
            </w:r>
          </w:p>
        </w:tc>
      </w:tr>
      <w:tr w:rsidR="00AB1866" w:rsidRPr="001C4692" w14:paraId="21720ED4" w14:textId="77777777" w:rsidTr="001C4692">
        <w:trPr>
          <w:trHeight w:val="781"/>
        </w:trPr>
        <w:tc>
          <w:tcPr>
            <w:tcW w:w="2777" w:type="dxa"/>
          </w:tcPr>
          <w:p w14:paraId="612CE417" w14:textId="77777777" w:rsidR="00AB1866" w:rsidRPr="00AB1866" w:rsidRDefault="00AB1866" w:rsidP="0084554C">
            <w:pPr>
              <w:keepNext/>
              <w:rPr>
                <w:lang w:eastAsia="fr-FR"/>
              </w:rPr>
            </w:pPr>
            <w:r w:rsidRPr="00AB1866">
              <w:rPr>
                <w:lang w:eastAsia="fr-FR"/>
              </w:rPr>
              <w:t xml:space="preserve">Température d’ébullition </w:t>
            </w:r>
          </w:p>
          <w:p w14:paraId="335DBFE0" w14:textId="12372631" w:rsidR="00AB1866" w:rsidRPr="001C4692" w:rsidRDefault="00AB1866" w:rsidP="0084554C">
            <w:pPr>
              <w:keepNext/>
              <w:rPr>
                <w:lang w:eastAsia="fr-FR"/>
              </w:rPr>
            </w:pPr>
            <w:r w:rsidRPr="00AB1866">
              <w:rPr>
                <w:lang w:eastAsia="fr-FR"/>
              </w:rPr>
              <w:t>sous 1 bar (°C)</w:t>
            </w:r>
          </w:p>
        </w:tc>
        <w:tc>
          <w:tcPr>
            <w:tcW w:w="2776" w:type="dxa"/>
          </w:tcPr>
          <w:p w14:paraId="2E96B198" w14:textId="15CD65A9" w:rsidR="00AB1866" w:rsidRDefault="00AB1866" w:rsidP="0084554C">
            <w:pPr>
              <w:keepNext/>
              <w:rPr>
                <w:lang w:eastAsia="fr-FR"/>
              </w:rPr>
            </w:pPr>
            <w:r>
              <w:rPr>
                <w:lang w:eastAsia="fr-FR"/>
              </w:rPr>
              <w:t>79</w:t>
            </w:r>
          </w:p>
        </w:tc>
        <w:tc>
          <w:tcPr>
            <w:tcW w:w="2777" w:type="dxa"/>
          </w:tcPr>
          <w:p w14:paraId="6627D70E" w14:textId="7DDBE5C1" w:rsidR="00AB1866" w:rsidRDefault="00AB1866" w:rsidP="0084554C">
            <w:pPr>
              <w:keepNext/>
              <w:rPr>
                <w:lang w:eastAsia="fr-FR"/>
              </w:rPr>
            </w:pPr>
            <w:r>
              <w:rPr>
                <w:lang w:eastAsia="fr-FR"/>
              </w:rPr>
              <w:t>56</w:t>
            </w:r>
          </w:p>
        </w:tc>
      </w:tr>
      <w:tr w:rsidR="00AB1866" w:rsidRPr="001C4692" w14:paraId="3AD38FED" w14:textId="77777777" w:rsidTr="001C4692">
        <w:trPr>
          <w:trHeight w:val="781"/>
        </w:trPr>
        <w:tc>
          <w:tcPr>
            <w:tcW w:w="2777" w:type="dxa"/>
          </w:tcPr>
          <w:p w14:paraId="0DB6209E" w14:textId="448DA5B5" w:rsidR="00AB1866" w:rsidRPr="001C4692" w:rsidRDefault="00AB1866" w:rsidP="0084554C">
            <w:pPr>
              <w:keepNext/>
              <w:rPr>
                <w:lang w:eastAsia="fr-FR"/>
              </w:rPr>
            </w:pPr>
            <w:r w:rsidRPr="00AB1866">
              <w:rPr>
                <w:lang w:eastAsia="fr-FR"/>
              </w:rPr>
              <w:t>Pictogramme de sécurité</w:t>
            </w:r>
          </w:p>
        </w:tc>
        <w:tc>
          <w:tcPr>
            <w:tcW w:w="2776" w:type="dxa"/>
          </w:tcPr>
          <w:p w14:paraId="1F0E084B" w14:textId="2E2D730A" w:rsidR="00AB1866" w:rsidRDefault="00AB1866" w:rsidP="0084554C">
            <w:pPr>
              <w:keepNext/>
              <w:rPr>
                <w:lang w:eastAsia="fr-FR"/>
              </w:rPr>
            </w:pPr>
            <w:r>
              <w:rPr>
                <w:noProof/>
                <w:lang w:eastAsia="zh-CN"/>
              </w:rPr>
              <w:drawing>
                <wp:inline distT="0" distB="0" distL="0" distR="0" wp14:anchorId="7929A4A6" wp14:editId="4D9E5C3B">
                  <wp:extent cx="354330" cy="358775"/>
                  <wp:effectExtent l="0" t="0" r="0" b="0"/>
                  <wp:docPr id="106" name="Image36" descr="Une image contenant symbole, logo,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6" descr="Une image contenant symbole, logo, Police, Graphique&#10;&#10;Description générée automatiquement"/>
                          <pic:cNvPicPr>
                            <a:picLocks noChangeAspect="1" noChangeArrowheads="1"/>
                          </pic:cNvPicPr>
                        </pic:nvPicPr>
                        <pic:blipFill>
                          <a:blip r:embed="rId14"/>
                          <a:stretch>
                            <a:fillRect/>
                          </a:stretch>
                        </pic:blipFill>
                        <pic:spPr bwMode="auto">
                          <a:xfrm>
                            <a:off x="0" y="0"/>
                            <a:ext cx="354330" cy="358775"/>
                          </a:xfrm>
                          <a:prstGeom prst="rect">
                            <a:avLst/>
                          </a:prstGeom>
                        </pic:spPr>
                      </pic:pic>
                    </a:graphicData>
                  </a:graphic>
                </wp:inline>
              </w:drawing>
            </w:r>
            <w:r>
              <w:rPr>
                <w:lang w:eastAsia="fr-FR"/>
              </w:rPr>
              <w:t>(A)</w:t>
            </w:r>
          </w:p>
        </w:tc>
        <w:tc>
          <w:tcPr>
            <w:tcW w:w="2777" w:type="dxa"/>
          </w:tcPr>
          <w:p w14:paraId="7860F63E" w14:textId="7B20CDD3" w:rsidR="00AB1866" w:rsidRDefault="00AB1866" w:rsidP="0084554C">
            <w:pPr>
              <w:keepNext/>
              <w:rPr>
                <w:lang w:eastAsia="fr-FR"/>
              </w:rPr>
            </w:pPr>
            <w:r>
              <w:rPr>
                <w:noProof/>
                <w:lang w:eastAsia="zh-CN"/>
              </w:rPr>
              <w:drawing>
                <wp:inline distT="0" distB="0" distL="0" distR="0" wp14:anchorId="34EE83EB" wp14:editId="3D47A0A5">
                  <wp:extent cx="354330" cy="358775"/>
                  <wp:effectExtent l="0" t="0" r="0" b="0"/>
                  <wp:docPr id="110" name="Image36" descr="Une image contenant symbole, logo,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6" descr="Une image contenant symbole, logo, Police, Graphique&#10;&#10;Description générée automatiquement"/>
                          <pic:cNvPicPr>
                            <a:picLocks noChangeAspect="1" noChangeArrowheads="1"/>
                          </pic:cNvPicPr>
                        </pic:nvPicPr>
                        <pic:blipFill>
                          <a:blip r:embed="rId14"/>
                          <a:stretch>
                            <a:fillRect/>
                          </a:stretch>
                        </pic:blipFill>
                        <pic:spPr bwMode="auto">
                          <a:xfrm>
                            <a:off x="0" y="0"/>
                            <a:ext cx="354330" cy="358775"/>
                          </a:xfrm>
                          <a:prstGeom prst="rect">
                            <a:avLst/>
                          </a:prstGeom>
                        </pic:spPr>
                      </pic:pic>
                    </a:graphicData>
                  </a:graphic>
                </wp:inline>
              </w:drawing>
            </w:r>
            <w:r>
              <w:rPr>
                <w:lang w:eastAsia="fr-FR"/>
              </w:rPr>
              <w:t xml:space="preserve">(A) </w:t>
            </w:r>
            <w:r>
              <w:rPr>
                <w:noProof/>
                <w:lang w:eastAsia="zh-CN"/>
              </w:rPr>
              <w:drawing>
                <wp:inline distT="0" distB="0" distL="0" distR="0" wp14:anchorId="562874CE" wp14:editId="6915DB06">
                  <wp:extent cx="354330" cy="358775"/>
                  <wp:effectExtent l="0" t="0" r="0" b="0"/>
                  <wp:docPr id="111" name="Image36" descr="Une image contenant symbole, logo,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36" descr="Une image contenant symbole, logo, Police, Graphique&#10;&#10;Description générée automatiquement"/>
                          <pic:cNvPicPr>
                            <a:picLocks noChangeAspect="1" noChangeArrowheads="1"/>
                          </pic:cNvPicPr>
                        </pic:nvPicPr>
                        <pic:blipFill>
                          <a:blip r:embed="rId14"/>
                          <a:stretch>
                            <a:fillRect/>
                          </a:stretch>
                        </pic:blipFill>
                        <pic:spPr bwMode="auto">
                          <a:xfrm>
                            <a:off x="0" y="0"/>
                            <a:ext cx="354330" cy="358775"/>
                          </a:xfrm>
                          <a:prstGeom prst="rect">
                            <a:avLst/>
                          </a:prstGeom>
                        </pic:spPr>
                      </pic:pic>
                    </a:graphicData>
                  </a:graphic>
                </wp:inline>
              </w:drawing>
            </w:r>
            <w:r w:rsidR="003B1410">
              <w:rPr>
                <w:lang w:eastAsia="fr-FR"/>
              </w:rPr>
              <w:t xml:space="preserve"> </w:t>
            </w:r>
            <w:r>
              <w:rPr>
                <w:lang w:eastAsia="fr-FR"/>
              </w:rPr>
              <w:t>(B)</w:t>
            </w:r>
          </w:p>
        </w:tc>
      </w:tr>
      <w:tr w:rsidR="00AB1866" w:rsidRPr="001C4692" w14:paraId="4811A7E5" w14:textId="77777777" w:rsidTr="001C4692">
        <w:trPr>
          <w:trHeight w:val="781"/>
        </w:trPr>
        <w:tc>
          <w:tcPr>
            <w:tcW w:w="2777" w:type="dxa"/>
          </w:tcPr>
          <w:p w14:paraId="0EC49CBC" w14:textId="4049F5AC" w:rsidR="00AB1866" w:rsidRPr="00AB1866" w:rsidRDefault="00AB1866" w:rsidP="0084554C">
            <w:pPr>
              <w:keepNext/>
              <w:rPr>
                <w:lang w:eastAsia="fr-FR"/>
              </w:rPr>
            </w:pPr>
            <w:r w:rsidRPr="00AB1866">
              <w:rPr>
                <w:lang w:eastAsia="fr-FR"/>
              </w:rPr>
              <w:t>Masse (g) limite d’exposition professionnelle dans l’air par m</w:t>
            </w:r>
            <w:r w:rsidRPr="003B1410">
              <w:rPr>
                <w:vertAlign w:val="superscript"/>
                <w:lang w:eastAsia="fr-FR"/>
              </w:rPr>
              <w:t>3</w:t>
            </w:r>
            <w:r w:rsidRPr="00AB1866">
              <w:rPr>
                <w:lang w:eastAsia="fr-FR"/>
              </w:rPr>
              <w:t xml:space="preserve"> dans une pièce (pour une 8h d’exposition)</w:t>
            </w:r>
          </w:p>
        </w:tc>
        <w:tc>
          <w:tcPr>
            <w:tcW w:w="2776" w:type="dxa"/>
          </w:tcPr>
          <w:p w14:paraId="27BD8747" w14:textId="0A25C5AD" w:rsidR="00AB1866" w:rsidRDefault="00AB1866" w:rsidP="0084554C">
            <w:pPr>
              <w:keepNext/>
              <w:rPr>
                <w:lang w:eastAsia="fr-FR"/>
              </w:rPr>
            </w:pPr>
            <w:r>
              <w:rPr>
                <w:lang w:eastAsia="fr-FR"/>
              </w:rPr>
              <w:t>1.9</w:t>
            </w:r>
          </w:p>
        </w:tc>
        <w:tc>
          <w:tcPr>
            <w:tcW w:w="2777" w:type="dxa"/>
          </w:tcPr>
          <w:p w14:paraId="2CFB845D" w14:textId="54794260" w:rsidR="00AB1866" w:rsidRDefault="00AB1866" w:rsidP="0084554C">
            <w:pPr>
              <w:keepNext/>
              <w:rPr>
                <w:lang w:eastAsia="fr-FR"/>
              </w:rPr>
            </w:pPr>
            <w:r>
              <w:rPr>
                <w:lang w:eastAsia="fr-FR"/>
              </w:rPr>
              <w:t>1,2</w:t>
            </w:r>
          </w:p>
        </w:tc>
      </w:tr>
    </w:tbl>
    <w:p w14:paraId="03AD15E7" w14:textId="77777777" w:rsidR="00314E37" w:rsidRDefault="00314E37" w:rsidP="00314E37">
      <w:pPr>
        <w:jc w:val="both"/>
        <w:rPr>
          <w:rFonts w:cstheme="minorHAnsi"/>
          <w:b/>
          <w:bCs/>
          <w:color w:val="00B050"/>
          <w:szCs w:val="20"/>
        </w:rPr>
      </w:pPr>
    </w:p>
    <w:p w14:paraId="222DE19D" w14:textId="762A051F" w:rsidR="00314E37" w:rsidRDefault="00314E37" w:rsidP="00314E37">
      <w:pPr>
        <w:jc w:val="both"/>
        <w:rPr>
          <w:rFonts w:cstheme="minorHAnsi"/>
          <w:b/>
          <w:bCs/>
          <w:color w:val="00B050"/>
          <w:szCs w:val="20"/>
        </w:rPr>
      </w:pPr>
    </w:p>
    <w:p w14:paraId="2A5C7B7E" w14:textId="45137F02" w:rsidR="00E533AF" w:rsidRPr="00E533AF" w:rsidRDefault="00E533AF" w:rsidP="00E533AF">
      <w:pPr>
        <w:pStyle w:val="Titre3"/>
      </w:pPr>
      <w:r>
        <w:t>Document n°5 – électronégativité des atomes</w:t>
      </w:r>
    </w:p>
    <w:p w14:paraId="5534FB55" w14:textId="77777777" w:rsidR="00314E37" w:rsidRDefault="00314E37" w:rsidP="00314E37">
      <w:pPr>
        <w:jc w:val="both"/>
        <w:rPr>
          <w:rFonts w:cstheme="minorHAnsi"/>
          <w:b/>
          <w:bCs/>
          <w:color w:val="00B050"/>
          <w:szCs w:val="20"/>
        </w:rPr>
      </w:pPr>
      <w:r>
        <w:rPr>
          <w:rFonts w:eastAsiaTheme="minorEastAsia" w:cstheme="minorHAnsi"/>
          <w:bCs/>
          <w:szCs w:val="20"/>
        </w:rPr>
        <w:t>Le tableau ci-dessous donne des valeurs d’électronégativité des éléments de la classification périodique dans l’échelle de Pauling.</w:t>
      </w:r>
    </w:p>
    <w:tbl>
      <w:tblPr>
        <w:tblStyle w:val="Grilledutableau"/>
        <w:tblW w:w="7920" w:type="dxa"/>
        <w:tblInd w:w="175" w:type="dxa"/>
        <w:tblLayout w:type="fixed"/>
        <w:tblLook w:val="04A0" w:firstRow="1" w:lastRow="0" w:firstColumn="1" w:lastColumn="0" w:noHBand="0" w:noVBand="1"/>
      </w:tblPr>
      <w:tblGrid>
        <w:gridCol w:w="682"/>
        <w:gridCol w:w="861"/>
        <w:gridCol w:w="761"/>
        <w:gridCol w:w="763"/>
        <w:gridCol w:w="859"/>
        <w:gridCol w:w="857"/>
        <w:gridCol w:w="857"/>
        <w:gridCol w:w="860"/>
        <w:gridCol w:w="853"/>
        <w:gridCol w:w="567"/>
      </w:tblGrid>
      <w:tr w:rsidR="00314E37" w14:paraId="28E1BB16" w14:textId="77777777" w:rsidTr="001F00F6">
        <w:trPr>
          <w:trHeight w:val="531"/>
        </w:trPr>
        <w:tc>
          <w:tcPr>
            <w:tcW w:w="681" w:type="dxa"/>
          </w:tcPr>
          <w:p w14:paraId="6C9AC7AA"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lastRenderedPageBreak/>
              <w:t>H</w:t>
            </w:r>
          </w:p>
          <w:p w14:paraId="08EAB228"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2,20</w:t>
            </w:r>
          </w:p>
        </w:tc>
        <w:tc>
          <w:tcPr>
            <w:tcW w:w="861" w:type="dxa"/>
            <w:tcBorders>
              <w:top w:val="nil"/>
              <w:right w:val="nil"/>
            </w:tcBorders>
          </w:tcPr>
          <w:p w14:paraId="2EC16380" w14:textId="77777777" w:rsidR="00314E37" w:rsidRDefault="00314E37" w:rsidP="001F00F6">
            <w:pPr>
              <w:pStyle w:val="Sansinterligne"/>
              <w:widowControl w:val="0"/>
              <w:jc w:val="center"/>
              <w:rPr>
                <w:rFonts w:cstheme="minorHAnsi"/>
                <w:sz w:val="20"/>
                <w:szCs w:val="20"/>
              </w:rPr>
            </w:pPr>
          </w:p>
        </w:tc>
        <w:tc>
          <w:tcPr>
            <w:tcW w:w="761" w:type="dxa"/>
            <w:tcBorders>
              <w:top w:val="nil"/>
              <w:left w:val="nil"/>
              <w:bottom w:val="nil"/>
              <w:right w:val="nil"/>
            </w:tcBorders>
          </w:tcPr>
          <w:p w14:paraId="4C12FD77" w14:textId="77777777" w:rsidR="00314E37" w:rsidRDefault="00314E37" w:rsidP="001F00F6">
            <w:pPr>
              <w:pStyle w:val="Sansinterligne"/>
              <w:widowControl w:val="0"/>
              <w:jc w:val="center"/>
              <w:rPr>
                <w:rFonts w:cstheme="minorHAnsi"/>
                <w:sz w:val="20"/>
                <w:szCs w:val="20"/>
              </w:rPr>
            </w:pPr>
          </w:p>
        </w:tc>
        <w:tc>
          <w:tcPr>
            <w:tcW w:w="763" w:type="dxa"/>
            <w:tcBorders>
              <w:top w:val="nil"/>
              <w:left w:val="nil"/>
              <w:bottom w:val="nil"/>
              <w:right w:val="nil"/>
            </w:tcBorders>
          </w:tcPr>
          <w:p w14:paraId="0F92A184" w14:textId="77777777" w:rsidR="00314E37" w:rsidRDefault="00314E37" w:rsidP="001F00F6">
            <w:pPr>
              <w:pStyle w:val="Sansinterligne"/>
              <w:widowControl w:val="0"/>
              <w:jc w:val="center"/>
              <w:rPr>
                <w:rFonts w:cstheme="minorHAnsi"/>
                <w:sz w:val="20"/>
                <w:szCs w:val="20"/>
              </w:rPr>
            </w:pPr>
          </w:p>
        </w:tc>
        <w:tc>
          <w:tcPr>
            <w:tcW w:w="859" w:type="dxa"/>
            <w:tcBorders>
              <w:top w:val="nil"/>
              <w:left w:val="nil"/>
              <w:right w:val="nil"/>
            </w:tcBorders>
          </w:tcPr>
          <w:p w14:paraId="074AEBEB" w14:textId="77777777" w:rsidR="00314E37" w:rsidRDefault="00314E37" w:rsidP="001F00F6">
            <w:pPr>
              <w:pStyle w:val="Sansinterligne"/>
              <w:widowControl w:val="0"/>
              <w:jc w:val="center"/>
              <w:rPr>
                <w:rFonts w:cstheme="minorHAnsi"/>
                <w:sz w:val="20"/>
                <w:szCs w:val="20"/>
              </w:rPr>
            </w:pPr>
          </w:p>
        </w:tc>
        <w:tc>
          <w:tcPr>
            <w:tcW w:w="857" w:type="dxa"/>
            <w:tcBorders>
              <w:top w:val="nil"/>
              <w:left w:val="nil"/>
              <w:right w:val="nil"/>
            </w:tcBorders>
          </w:tcPr>
          <w:p w14:paraId="60495B3B" w14:textId="77777777" w:rsidR="00314E37" w:rsidRDefault="00314E37" w:rsidP="001F00F6">
            <w:pPr>
              <w:pStyle w:val="Sansinterligne"/>
              <w:widowControl w:val="0"/>
              <w:jc w:val="center"/>
              <w:rPr>
                <w:rFonts w:cstheme="minorHAnsi"/>
                <w:sz w:val="20"/>
                <w:szCs w:val="20"/>
              </w:rPr>
            </w:pPr>
          </w:p>
        </w:tc>
        <w:tc>
          <w:tcPr>
            <w:tcW w:w="857" w:type="dxa"/>
            <w:tcBorders>
              <w:top w:val="nil"/>
              <w:left w:val="nil"/>
              <w:right w:val="nil"/>
            </w:tcBorders>
          </w:tcPr>
          <w:p w14:paraId="793DBD7F" w14:textId="77777777" w:rsidR="00314E37" w:rsidRDefault="00314E37" w:rsidP="001F00F6">
            <w:pPr>
              <w:pStyle w:val="Sansinterligne"/>
              <w:widowControl w:val="0"/>
              <w:rPr>
                <w:rFonts w:cstheme="minorHAnsi"/>
                <w:sz w:val="20"/>
                <w:szCs w:val="20"/>
              </w:rPr>
            </w:pPr>
          </w:p>
        </w:tc>
        <w:tc>
          <w:tcPr>
            <w:tcW w:w="860" w:type="dxa"/>
            <w:tcBorders>
              <w:top w:val="nil"/>
              <w:left w:val="nil"/>
              <w:right w:val="nil"/>
            </w:tcBorders>
          </w:tcPr>
          <w:p w14:paraId="509BB3E3" w14:textId="77777777" w:rsidR="00314E37" w:rsidRDefault="00314E37" w:rsidP="001F00F6">
            <w:pPr>
              <w:pStyle w:val="Sansinterligne"/>
              <w:widowControl w:val="0"/>
              <w:jc w:val="center"/>
              <w:rPr>
                <w:rFonts w:cstheme="minorHAnsi"/>
                <w:sz w:val="20"/>
                <w:szCs w:val="20"/>
              </w:rPr>
            </w:pPr>
          </w:p>
        </w:tc>
        <w:tc>
          <w:tcPr>
            <w:tcW w:w="853" w:type="dxa"/>
            <w:tcBorders>
              <w:top w:val="nil"/>
              <w:left w:val="nil"/>
            </w:tcBorders>
          </w:tcPr>
          <w:p w14:paraId="0050E3F6" w14:textId="77777777" w:rsidR="00314E37" w:rsidRDefault="00314E37" w:rsidP="001F00F6">
            <w:pPr>
              <w:pStyle w:val="Sansinterligne"/>
              <w:widowControl w:val="0"/>
              <w:jc w:val="center"/>
              <w:rPr>
                <w:rFonts w:cstheme="minorHAnsi"/>
                <w:sz w:val="20"/>
                <w:szCs w:val="20"/>
              </w:rPr>
            </w:pPr>
          </w:p>
        </w:tc>
        <w:tc>
          <w:tcPr>
            <w:tcW w:w="567" w:type="dxa"/>
          </w:tcPr>
          <w:p w14:paraId="3A45F556"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He</w:t>
            </w:r>
          </w:p>
        </w:tc>
      </w:tr>
      <w:tr w:rsidR="00314E37" w14:paraId="07461474" w14:textId="77777777" w:rsidTr="001F00F6">
        <w:trPr>
          <w:trHeight w:val="526"/>
        </w:trPr>
        <w:tc>
          <w:tcPr>
            <w:tcW w:w="681" w:type="dxa"/>
          </w:tcPr>
          <w:p w14:paraId="76D310DB"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Li</w:t>
            </w:r>
          </w:p>
          <w:p w14:paraId="1A3AA7E8"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0,98</w:t>
            </w:r>
          </w:p>
        </w:tc>
        <w:tc>
          <w:tcPr>
            <w:tcW w:w="861" w:type="dxa"/>
          </w:tcPr>
          <w:p w14:paraId="57483CFB"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Be</w:t>
            </w:r>
          </w:p>
          <w:p w14:paraId="095850E3"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1,57</w:t>
            </w:r>
          </w:p>
        </w:tc>
        <w:tc>
          <w:tcPr>
            <w:tcW w:w="761" w:type="dxa"/>
            <w:tcBorders>
              <w:top w:val="nil"/>
              <w:bottom w:val="nil"/>
              <w:right w:val="nil"/>
            </w:tcBorders>
          </w:tcPr>
          <w:p w14:paraId="1C23D6EE" w14:textId="77777777" w:rsidR="00314E37" w:rsidRDefault="00314E37" w:rsidP="001F00F6">
            <w:pPr>
              <w:pStyle w:val="Sansinterligne"/>
              <w:widowControl w:val="0"/>
              <w:jc w:val="center"/>
              <w:rPr>
                <w:rFonts w:cstheme="minorHAnsi"/>
                <w:sz w:val="20"/>
                <w:szCs w:val="20"/>
              </w:rPr>
            </w:pPr>
          </w:p>
        </w:tc>
        <w:tc>
          <w:tcPr>
            <w:tcW w:w="763" w:type="dxa"/>
            <w:tcBorders>
              <w:top w:val="nil"/>
              <w:left w:val="nil"/>
              <w:bottom w:val="nil"/>
            </w:tcBorders>
          </w:tcPr>
          <w:p w14:paraId="25F9205C" w14:textId="77777777" w:rsidR="00314E37" w:rsidRDefault="00314E37" w:rsidP="001F00F6">
            <w:pPr>
              <w:pStyle w:val="Sansinterligne"/>
              <w:widowControl w:val="0"/>
              <w:jc w:val="center"/>
              <w:rPr>
                <w:rFonts w:cstheme="minorHAnsi"/>
                <w:sz w:val="20"/>
                <w:szCs w:val="20"/>
              </w:rPr>
            </w:pPr>
          </w:p>
        </w:tc>
        <w:tc>
          <w:tcPr>
            <w:tcW w:w="859" w:type="dxa"/>
          </w:tcPr>
          <w:p w14:paraId="615B303A"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B</w:t>
            </w:r>
          </w:p>
          <w:p w14:paraId="025613DD"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2,04</w:t>
            </w:r>
          </w:p>
        </w:tc>
        <w:tc>
          <w:tcPr>
            <w:tcW w:w="857" w:type="dxa"/>
          </w:tcPr>
          <w:p w14:paraId="3B44C340"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C</w:t>
            </w:r>
          </w:p>
          <w:p w14:paraId="58035068"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2,55</w:t>
            </w:r>
          </w:p>
        </w:tc>
        <w:tc>
          <w:tcPr>
            <w:tcW w:w="857" w:type="dxa"/>
          </w:tcPr>
          <w:p w14:paraId="123094AE"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N</w:t>
            </w:r>
          </w:p>
          <w:p w14:paraId="6CC48417"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3,04</w:t>
            </w:r>
          </w:p>
        </w:tc>
        <w:tc>
          <w:tcPr>
            <w:tcW w:w="860" w:type="dxa"/>
          </w:tcPr>
          <w:p w14:paraId="4A0C5EFD"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O</w:t>
            </w:r>
          </w:p>
          <w:p w14:paraId="57A4FAD5"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3,44</w:t>
            </w:r>
          </w:p>
        </w:tc>
        <w:tc>
          <w:tcPr>
            <w:tcW w:w="853" w:type="dxa"/>
          </w:tcPr>
          <w:p w14:paraId="6F379EEF"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F</w:t>
            </w:r>
          </w:p>
          <w:p w14:paraId="43D923B2"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3,98</w:t>
            </w:r>
          </w:p>
        </w:tc>
        <w:tc>
          <w:tcPr>
            <w:tcW w:w="567" w:type="dxa"/>
          </w:tcPr>
          <w:p w14:paraId="7C3B3AA7"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Ne</w:t>
            </w:r>
          </w:p>
        </w:tc>
      </w:tr>
      <w:tr w:rsidR="00314E37" w14:paraId="01B95B59" w14:textId="77777777" w:rsidTr="001F00F6">
        <w:trPr>
          <w:trHeight w:val="353"/>
        </w:trPr>
        <w:tc>
          <w:tcPr>
            <w:tcW w:w="681" w:type="dxa"/>
          </w:tcPr>
          <w:p w14:paraId="268B5C51"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Na</w:t>
            </w:r>
          </w:p>
          <w:p w14:paraId="4B614F6A"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0,93</w:t>
            </w:r>
          </w:p>
        </w:tc>
        <w:tc>
          <w:tcPr>
            <w:tcW w:w="861" w:type="dxa"/>
          </w:tcPr>
          <w:p w14:paraId="6F3073FD"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Mg</w:t>
            </w:r>
          </w:p>
          <w:p w14:paraId="30DEB2FD"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1,31</w:t>
            </w:r>
          </w:p>
        </w:tc>
        <w:tc>
          <w:tcPr>
            <w:tcW w:w="761" w:type="dxa"/>
            <w:tcBorders>
              <w:top w:val="nil"/>
              <w:right w:val="nil"/>
            </w:tcBorders>
          </w:tcPr>
          <w:p w14:paraId="6A8553F9" w14:textId="77777777" w:rsidR="00314E37" w:rsidRDefault="00314E37" w:rsidP="001F00F6">
            <w:pPr>
              <w:pStyle w:val="Sansinterligne"/>
              <w:widowControl w:val="0"/>
              <w:jc w:val="center"/>
              <w:rPr>
                <w:rFonts w:cstheme="minorHAnsi"/>
                <w:sz w:val="20"/>
                <w:szCs w:val="20"/>
              </w:rPr>
            </w:pPr>
          </w:p>
        </w:tc>
        <w:tc>
          <w:tcPr>
            <w:tcW w:w="763" w:type="dxa"/>
            <w:tcBorders>
              <w:top w:val="nil"/>
              <w:left w:val="nil"/>
            </w:tcBorders>
          </w:tcPr>
          <w:p w14:paraId="17F35CEA" w14:textId="77777777" w:rsidR="00314E37" w:rsidRDefault="00314E37" w:rsidP="001F00F6">
            <w:pPr>
              <w:pStyle w:val="Sansinterligne"/>
              <w:widowControl w:val="0"/>
              <w:jc w:val="center"/>
              <w:rPr>
                <w:rFonts w:cstheme="minorHAnsi"/>
                <w:sz w:val="20"/>
                <w:szCs w:val="20"/>
              </w:rPr>
            </w:pPr>
          </w:p>
        </w:tc>
        <w:tc>
          <w:tcPr>
            <w:tcW w:w="859" w:type="dxa"/>
          </w:tcPr>
          <w:p w14:paraId="6E402E3C" w14:textId="77777777" w:rsidR="00314E37" w:rsidRDefault="00314E37" w:rsidP="001F00F6">
            <w:pPr>
              <w:pStyle w:val="Sansinterligne"/>
              <w:widowControl w:val="0"/>
              <w:jc w:val="center"/>
              <w:rPr>
                <w:rFonts w:cstheme="minorHAnsi"/>
                <w:sz w:val="20"/>
                <w:szCs w:val="20"/>
              </w:rPr>
            </w:pPr>
            <w:r>
              <w:rPr>
                <w:rFonts w:cstheme="minorHAnsi"/>
                <w:sz w:val="20"/>
                <w:szCs w:val="20"/>
              </w:rPr>
              <w:t>A</w:t>
            </w:r>
            <m:oMath>
              <m:r>
                <w:rPr>
                  <w:rFonts w:ascii="Cambria Math" w:hAnsi="Cambria Math"/>
                </w:rPr>
                <m:t>l</m:t>
              </m:r>
            </m:oMath>
          </w:p>
          <w:p w14:paraId="2F3A9A9A" w14:textId="77777777" w:rsidR="00314E37" w:rsidRDefault="00314E37" w:rsidP="001F00F6">
            <w:pPr>
              <w:pStyle w:val="Sansinterligne"/>
              <w:widowControl w:val="0"/>
              <w:jc w:val="center"/>
              <w:rPr>
                <w:rFonts w:cstheme="minorHAnsi"/>
                <w:sz w:val="20"/>
                <w:szCs w:val="20"/>
              </w:rPr>
            </w:pPr>
            <w:r>
              <w:rPr>
                <w:rFonts w:cstheme="minorHAnsi"/>
                <w:sz w:val="20"/>
                <w:szCs w:val="20"/>
              </w:rPr>
              <w:t>1,61</w:t>
            </w:r>
          </w:p>
        </w:tc>
        <w:tc>
          <w:tcPr>
            <w:tcW w:w="857" w:type="dxa"/>
          </w:tcPr>
          <w:p w14:paraId="7649C183"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Si</w:t>
            </w:r>
          </w:p>
          <w:p w14:paraId="0691A7F1"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1,90</w:t>
            </w:r>
          </w:p>
        </w:tc>
        <w:tc>
          <w:tcPr>
            <w:tcW w:w="857" w:type="dxa"/>
          </w:tcPr>
          <w:p w14:paraId="1CE48B04"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P</w:t>
            </w:r>
          </w:p>
          <w:p w14:paraId="06B5D05A"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2,19</w:t>
            </w:r>
          </w:p>
        </w:tc>
        <w:tc>
          <w:tcPr>
            <w:tcW w:w="860" w:type="dxa"/>
          </w:tcPr>
          <w:p w14:paraId="0806D382"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S</w:t>
            </w:r>
          </w:p>
          <w:p w14:paraId="08ECC84B"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2,58</w:t>
            </w:r>
          </w:p>
        </w:tc>
        <w:tc>
          <w:tcPr>
            <w:tcW w:w="853" w:type="dxa"/>
          </w:tcPr>
          <w:p w14:paraId="7ECCA335" w14:textId="77777777" w:rsidR="00314E37" w:rsidRDefault="00314E37" w:rsidP="001F00F6">
            <w:pPr>
              <w:pStyle w:val="Sansinterligne"/>
              <w:widowControl w:val="0"/>
              <w:jc w:val="center"/>
              <w:rPr>
                <w:rFonts w:cstheme="minorHAnsi"/>
                <w:sz w:val="20"/>
                <w:szCs w:val="20"/>
              </w:rPr>
            </w:pPr>
            <m:oMathPara>
              <m:oMathParaPr>
                <m:jc m:val="center"/>
              </m:oMathParaPr>
              <m:oMath>
                <m:r>
                  <w:rPr>
                    <w:rFonts w:ascii="Cambria Math" w:hAnsi="Cambria Math"/>
                  </w:rPr>
                  <m:t>Cl</m:t>
                </m:r>
              </m:oMath>
            </m:oMathPara>
          </w:p>
          <w:p w14:paraId="0B9E30C7" w14:textId="77777777" w:rsidR="00314E37" w:rsidRDefault="00314E37" w:rsidP="001F00F6">
            <w:pPr>
              <w:pStyle w:val="Sansinterligne"/>
              <w:widowControl w:val="0"/>
              <w:jc w:val="center"/>
              <w:rPr>
                <w:rFonts w:cstheme="minorHAnsi"/>
                <w:sz w:val="20"/>
                <w:szCs w:val="20"/>
              </w:rPr>
            </w:pPr>
            <w:r>
              <w:rPr>
                <w:rFonts w:cstheme="minorHAnsi"/>
                <w:sz w:val="20"/>
                <w:szCs w:val="20"/>
              </w:rPr>
              <w:t>3,16</w:t>
            </w:r>
          </w:p>
        </w:tc>
        <w:tc>
          <w:tcPr>
            <w:tcW w:w="567" w:type="dxa"/>
          </w:tcPr>
          <w:p w14:paraId="4EC1F3F8" w14:textId="77777777" w:rsidR="00314E37" w:rsidRDefault="00314E37" w:rsidP="001F00F6">
            <w:pPr>
              <w:pStyle w:val="Sansinterligne"/>
              <w:widowControl w:val="0"/>
              <w:jc w:val="center"/>
              <w:rPr>
                <w:rFonts w:cstheme="minorHAnsi"/>
                <w:sz w:val="20"/>
                <w:szCs w:val="20"/>
              </w:rPr>
            </w:pPr>
            <w:r>
              <w:rPr>
                <w:rFonts w:eastAsia="Calibri" w:cstheme="minorHAnsi"/>
                <w:sz w:val="20"/>
                <w:szCs w:val="20"/>
              </w:rPr>
              <w:t>Ar</w:t>
            </w:r>
          </w:p>
        </w:tc>
      </w:tr>
    </w:tbl>
    <w:p w14:paraId="3EF2082D" w14:textId="1B6CA7E1" w:rsidR="00314E37" w:rsidRDefault="00314E37" w:rsidP="002F4871">
      <w:pPr>
        <w:keepNext/>
        <w:rPr>
          <w:rFonts w:cstheme="minorHAnsi"/>
          <w:b/>
          <w:bCs/>
          <w:color w:val="00B050"/>
          <w:szCs w:val="20"/>
        </w:rPr>
      </w:pPr>
      <w:r>
        <w:rPr>
          <w:rFonts w:cstheme="minorHAnsi"/>
          <w:b/>
          <w:bCs/>
          <w:color w:val="00B050"/>
          <w:szCs w:val="20"/>
        </w:rPr>
        <w:br/>
      </w:r>
    </w:p>
    <w:p w14:paraId="032E1F1F" w14:textId="77777777" w:rsidR="00E533AF" w:rsidRPr="009B09F5" w:rsidRDefault="00E533AF" w:rsidP="00E533AF">
      <w:pPr>
        <w:pStyle w:val="Titre3"/>
      </w:pPr>
      <w:r>
        <w:t>Document n°6 – expérience réalisée</w:t>
      </w:r>
    </w:p>
    <w:p w14:paraId="0272A4EF" w14:textId="77777777" w:rsidR="00E533AF" w:rsidRDefault="00E533AF" w:rsidP="002F4871">
      <w:pPr>
        <w:keepNext/>
        <w:rPr>
          <w:rFonts w:cstheme="minorHAnsi"/>
          <w:b/>
          <w:bCs/>
          <w:color w:val="00B050"/>
          <w:szCs w:val="20"/>
        </w:rPr>
      </w:pPr>
    </w:p>
    <w:tbl>
      <w:tblPr>
        <w:tblStyle w:val="Grilledutableau"/>
        <w:tblW w:w="9072" w:type="dxa"/>
        <w:tblLayout w:type="fixed"/>
        <w:tblLook w:val="04A0" w:firstRow="1" w:lastRow="0" w:firstColumn="1" w:lastColumn="0" w:noHBand="0" w:noVBand="1"/>
      </w:tblPr>
      <w:tblGrid>
        <w:gridCol w:w="2336"/>
        <w:gridCol w:w="6736"/>
      </w:tblGrid>
      <w:tr w:rsidR="00314E37" w14:paraId="022B5AEE" w14:textId="77777777" w:rsidTr="001F00F6">
        <w:tc>
          <w:tcPr>
            <w:tcW w:w="2336" w:type="dxa"/>
            <w:tcBorders>
              <w:top w:val="nil"/>
              <w:left w:val="nil"/>
              <w:bottom w:val="nil"/>
              <w:right w:val="nil"/>
            </w:tcBorders>
          </w:tcPr>
          <w:p w14:paraId="66306B95" w14:textId="77777777" w:rsidR="00314E37" w:rsidRDefault="00314E37" w:rsidP="002F4871">
            <w:pPr>
              <w:keepNext/>
              <w:widowControl w:val="0"/>
              <w:jc w:val="center"/>
              <w:rPr>
                <w:rFonts w:cstheme="minorHAnsi"/>
                <w:szCs w:val="20"/>
                <w:u w:val="single"/>
              </w:rPr>
            </w:pPr>
            <w:r>
              <w:rPr>
                <w:rFonts w:eastAsia="Calibri" w:cstheme="minorHAnsi"/>
                <w:szCs w:val="20"/>
                <w:u w:val="single"/>
              </w:rPr>
              <w:t>Matériel :</w:t>
            </w:r>
          </w:p>
        </w:tc>
        <w:tc>
          <w:tcPr>
            <w:tcW w:w="6735" w:type="dxa"/>
            <w:tcBorders>
              <w:top w:val="nil"/>
              <w:left w:val="nil"/>
              <w:bottom w:val="nil"/>
              <w:right w:val="nil"/>
            </w:tcBorders>
          </w:tcPr>
          <w:p w14:paraId="6A9C1DAD" w14:textId="77777777" w:rsidR="00314E37" w:rsidRDefault="00314E37" w:rsidP="002F4871">
            <w:pPr>
              <w:keepNext/>
              <w:widowControl w:val="0"/>
              <w:jc w:val="center"/>
              <w:rPr>
                <w:rFonts w:cstheme="minorHAnsi"/>
                <w:szCs w:val="20"/>
                <w:u w:val="single"/>
              </w:rPr>
            </w:pPr>
            <w:r>
              <w:rPr>
                <w:rFonts w:eastAsia="Calibri" w:cstheme="minorHAnsi"/>
                <w:szCs w:val="20"/>
                <w:u w:val="single"/>
              </w:rPr>
              <w:t>Schéma de l’expérience :</w:t>
            </w:r>
          </w:p>
        </w:tc>
      </w:tr>
      <w:tr w:rsidR="00314E37" w14:paraId="5B269F97" w14:textId="77777777" w:rsidTr="001F00F6">
        <w:tc>
          <w:tcPr>
            <w:tcW w:w="2336" w:type="dxa"/>
            <w:tcBorders>
              <w:top w:val="nil"/>
              <w:left w:val="nil"/>
              <w:bottom w:val="nil"/>
              <w:right w:val="nil"/>
            </w:tcBorders>
          </w:tcPr>
          <w:p w14:paraId="544C1136" w14:textId="77777777" w:rsidR="00314E37" w:rsidRDefault="00314E37" w:rsidP="002F4871">
            <w:pPr>
              <w:pStyle w:val="Paragraphedeliste"/>
              <w:keepNext/>
              <w:widowControl w:val="0"/>
              <w:numPr>
                <w:ilvl w:val="0"/>
                <w:numId w:val="12"/>
              </w:numPr>
              <w:suppressAutoHyphens/>
              <w:spacing w:after="0" w:line="240" w:lineRule="auto"/>
              <w:rPr>
                <w:rFonts w:cstheme="minorHAnsi"/>
                <w:szCs w:val="20"/>
              </w:rPr>
            </w:pPr>
            <w:r>
              <w:rPr>
                <w:rFonts w:eastAsia="Calibri" w:cstheme="minorHAnsi"/>
                <w:szCs w:val="20"/>
              </w:rPr>
              <w:t>une balance de précision ;</w:t>
            </w:r>
          </w:p>
          <w:p w14:paraId="053D19AB" w14:textId="77777777" w:rsidR="00314E37" w:rsidRDefault="00314E37" w:rsidP="002F4871">
            <w:pPr>
              <w:pStyle w:val="Paragraphedeliste"/>
              <w:keepNext/>
              <w:widowControl w:val="0"/>
              <w:numPr>
                <w:ilvl w:val="0"/>
                <w:numId w:val="12"/>
              </w:numPr>
              <w:suppressAutoHyphens/>
              <w:spacing w:after="0" w:line="240" w:lineRule="auto"/>
              <w:rPr>
                <w:rFonts w:cstheme="minorHAnsi"/>
                <w:szCs w:val="20"/>
              </w:rPr>
            </w:pPr>
            <w:r>
              <w:rPr>
                <w:rFonts w:eastAsia="Calibri" w:cstheme="minorHAnsi"/>
                <w:szCs w:val="20"/>
              </w:rPr>
              <w:t>un cristallisoir de diamètre 9,5 cm ;</w:t>
            </w:r>
          </w:p>
          <w:p w14:paraId="140E5F75" w14:textId="77777777" w:rsidR="00314E37" w:rsidRDefault="00314E37" w:rsidP="002F4871">
            <w:pPr>
              <w:pStyle w:val="Paragraphedeliste"/>
              <w:keepNext/>
              <w:widowControl w:val="0"/>
              <w:numPr>
                <w:ilvl w:val="0"/>
                <w:numId w:val="12"/>
              </w:numPr>
              <w:suppressAutoHyphens/>
              <w:spacing w:after="0" w:line="240" w:lineRule="auto"/>
              <w:rPr>
                <w:rFonts w:cstheme="minorHAnsi"/>
                <w:szCs w:val="20"/>
              </w:rPr>
            </w:pPr>
            <w:r>
              <w:rPr>
                <w:rFonts w:eastAsia="Calibri" w:cstheme="minorHAnsi"/>
                <w:szCs w:val="20"/>
              </w:rPr>
              <w:t>un chronomètre</w:t>
            </w:r>
          </w:p>
          <w:p w14:paraId="0670D709" w14:textId="77777777" w:rsidR="00314E37" w:rsidRDefault="00314E37" w:rsidP="002F4871">
            <w:pPr>
              <w:pStyle w:val="Paragraphedeliste"/>
              <w:keepNext/>
              <w:widowControl w:val="0"/>
              <w:numPr>
                <w:ilvl w:val="0"/>
                <w:numId w:val="12"/>
              </w:numPr>
              <w:suppressAutoHyphens/>
              <w:spacing w:after="0" w:line="240" w:lineRule="auto"/>
              <w:rPr>
                <w:rFonts w:cstheme="minorHAnsi"/>
                <w:szCs w:val="20"/>
              </w:rPr>
            </w:pPr>
            <w:r>
              <w:rPr>
                <w:rFonts w:eastAsia="Calibri" w:cstheme="minorHAnsi"/>
                <w:szCs w:val="20"/>
              </w:rPr>
              <w:t>100 mL d’éthanol ;</w:t>
            </w:r>
          </w:p>
          <w:p w14:paraId="31F62B58" w14:textId="77777777" w:rsidR="00314E37" w:rsidRDefault="00314E37" w:rsidP="002F4871">
            <w:pPr>
              <w:pStyle w:val="Paragraphedeliste"/>
              <w:keepNext/>
              <w:widowControl w:val="0"/>
              <w:numPr>
                <w:ilvl w:val="0"/>
                <w:numId w:val="12"/>
              </w:numPr>
              <w:suppressAutoHyphens/>
              <w:spacing w:after="0" w:line="240" w:lineRule="auto"/>
              <w:rPr>
                <w:rFonts w:cstheme="minorHAnsi"/>
                <w:szCs w:val="20"/>
              </w:rPr>
            </w:pPr>
            <w:r>
              <w:rPr>
                <w:rFonts w:eastAsia="Calibri" w:cstheme="minorHAnsi"/>
                <w:szCs w:val="20"/>
              </w:rPr>
              <w:t>100 mL de propan-2-one (couramment appelée acétone).</w:t>
            </w:r>
          </w:p>
        </w:tc>
        <w:tc>
          <w:tcPr>
            <w:tcW w:w="6735" w:type="dxa"/>
            <w:tcBorders>
              <w:top w:val="nil"/>
              <w:left w:val="nil"/>
              <w:bottom w:val="nil"/>
              <w:right w:val="nil"/>
            </w:tcBorders>
          </w:tcPr>
          <w:p w14:paraId="4BE995DA" w14:textId="77777777" w:rsidR="00314E37" w:rsidRDefault="00314E37" w:rsidP="002F4871">
            <w:pPr>
              <w:keepNext/>
              <w:widowControl w:val="0"/>
              <w:jc w:val="center"/>
              <w:rPr>
                <w:rFonts w:cstheme="minorHAnsi"/>
                <w:szCs w:val="20"/>
              </w:rPr>
            </w:pPr>
            <w:r>
              <w:rPr>
                <w:noProof/>
                <w:lang w:eastAsia="zh-CN"/>
              </w:rPr>
              <w:drawing>
                <wp:inline distT="0" distB="0" distL="0" distR="0" wp14:anchorId="6662BBEB" wp14:editId="74D00A66">
                  <wp:extent cx="3104515" cy="1261745"/>
                  <wp:effectExtent l="0" t="0" r="0" b="0"/>
                  <wp:docPr id="47" name="Image38" descr="Une image contenant texte, capture d’écran, diagramm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38" descr="Une image contenant texte, capture d’écran, diagramme, ligne&#10;&#10;Description générée automatiquement"/>
                          <pic:cNvPicPr>
                            <a:picLocks noChangeAspect="1" noChangeArrowheads="1"/>
                          </pic:cNvPicPr>
                        </pic:nvPicPr>
                        <pic:blipFill>
                          <a:blip r:embed="rId15"/>
                          <a:stretch>
                            <a:fillRect/>
                          </a:stretch>
                        </pic:blipFill>
                        <pic:spPr bwMode="auto">
                          <a:xfrm>
                            <a:off x="0" y="0"/>
                            <a:ext cx="3104515" cy="1261745"/>
                          </a:xfrm>
                          <a:prstGeom prst="rect">
                            <a:avLst/>
                          </a:prstGeom>
                        </pic:spPr>
                      </pic:pic>
                    </a:graphicData>
                  </a:graphic>
                </wp:inline>
              </w:drawing>
            </w:r>
          </w:p>
        </w:tc>
      </w:tr>
    </w:tbl>
    <w:p w14:paraId="73C54410" w14:textId="77777777" w:rsidR="00314E37" w:rsidRDefault="00314E37" w:rsidP="002F4871">
      <w:pPr>
        <w:keepNext/>
        <w:rPr>
          <w:rFonts w:cstheme="minorHAnsi"/>
          <w:szCs w:val="20"/>
          <w:u w:val="single"/>
        </w:rPr>
      </w:pPr>
      <w:r>
        <w:rPr>
          <w:rFonts w:cstheme="minorHAnsi"/>
          <w:szCs w:val="20"/>
          <w:u w:val="single"/>
        </w:rPr>
        <w:t>Protocole réalisé sous hotte aspirante :</w:t>
      </w:r>
    </w:p>
    <w:p w14:paraId="71D0FC57" w14:textId="77777777" w:rsidR="00314E37" w:rsidRDefault="00314E37" w:rsidP="002F4871">
      <w:pPr>
        <w:pStyle w:val="Paragraphedeliste"/>
        <w:keepNext/>
        <w:numPr>
          <w:ilvl w:val="0"/>
          <w:numId w:val="10"/>
        </w:numPr>
        <w:suppressAutoHyphens/>
        <w:spacing w:after="0" w:line="240" w:lineRule="auto"/>
        <w:jc w:val="both"/>
        <w:rPr>
          <w:rFonts w:cstheme="minorHAnsi"/>
          <w:szCs w:val="20"/>
        </w:rPr>
      </w:pPr>
      <w:r>
        <w:rPr>
          <w:rFonts w:cstheme="minorHAnsi"/>
          <w:szCs w:val="20"/>
        </w:rPr>
        <w:t>allumer la balance et réaliser la tare avec le cristallisoir utilisé ;</w:t>
      </w:r>
    </w:p>
    <w:p w14:paraId="796D9069" w14:textId="77777777" w:rsidR="00314E37" w:rsidRDefault="00314E37" w:rsidP="002F4871">
      <w:pPr>
        <w:pStyle w:val="Paragraphedeliste"/>
        <w:keepNext/>
        <w:numPr>
          <w:ilvl w:val="0"/>
          <w:numId w:val="10"/>
        </w:numPr>
        <w:suppressAutoHyphens/>
        <w:spacing w:after="0" w:line="240" w:lineRule="auto"/>
        <w:jc w:val="both"/>
        <w:rPr>
          <w:rFonts w:cstheme="minorHAnsi"/>
          <w:szCs w:val="20"/>
        </w:rPr>
      </w:pPr>
      <w:r>
        <w:rPr>
          <w:rFonts w:cstheme="minorHAnsi"/>
          <w:szCs w:val="20"/>
        </w:rPr>
        <w:t>verser le liquide (éthanol ou propan-2-one) dans le cristallisoir sur une hauteur de 1,0 cm ;</w:t>
      </w:r>
    </w:p>
    <w:p w14:paraId="611F1738" w14:textId="1C9889E6" w:rsidR="00314E37" w:rsidRPr="00E533AF" w:rsidRDefault="00314E37" w:rsidP="00314E37">
      <w:pPr>
        <w:pStyle w:val="Paragraphedeliste"/>
        <w:keepNext/>
        <w:numPr>
          <w:ilvl w:val="0"/>
          <w:numId w:val="10"/>
        </w:numPr>
        <w:suppressAutoHyphens/>
        <w:spacing w:after="0" w:line="240" w:lineRule="auto"/>
        <w:jc w:val="both"/>
        <w:rPr>
          <w:rFonts w:cstheme="minorHAnsi"/>
          <w:szCs w:val="20"/>
        </w:rPr>
      </w:pPr>
      <w:r>
        <w:rPr>
          <w:rFonts w:cstheme="minorHAnsi"/>
          <w:szCs w:val="20"/>
        </w:rPr>
        <w:t>mesurer la masse de liquide évaporée toutes les minutes pendant dix minutes.</w:t>
      </w:r>
    </w:p>
    <w:p w14:paraId="3F95BAFB" w14:textId="590654D0" w:rsidR="00E533AF" w:rsidRPr="00E533AF" w:rsidRDefault="00E533AF" w:rsidP="00E533AF">
      <w:pPr>
        <w:pStyle w:val="Titre3"/>
      </w:pPr>
      <w:r>
        <w:t>Document n°7 – résultats</w:t>
      </w:r>
    </w:p>
    <w:tbl>
      <w:tblPr>
        <w:tblStyle w:val="TableauRA2"/>
        <w:tblW w:w="5000" w:type="pct"/>
        <w:tblLayout w:type="fixed"/>
        <w:tblLook w:val="04A0" w:firstRow="1" w:lastRow="0" w:firstColumn="1" w:lastColumn="0" w:noHBand="0" w:noVBand="1"/>
      </w:tblPr>
      <w:tblGrid>
        <w:gridCol w:w="2552"/>
        <w:gridCol w:w="2551"/>
        <w:gridCol w:w="3259"/>
      </w:tblGrid>
      <w:tr w:rsidR="00AB1866" w14:paraId="072F0E84" w14:textId="77777777" w:rsidTr="002F4871">
        <w:trPr>
          <w:cnfStyle w:val="100000000000" w:firstRow="1" w:lastRow="0" w:firstColumn="0" w:lastColumn="0" w:oddVBand="0" w:evenVBand="0" w:oddHBand="0" w:evenHBand="0" w:firstRowFirstColumn="0" w:firstRowLastColumn="0" w:lastRowFirstColumn="0" w:lastRowLastColumn="0"/>
        </w:trPr>
        <w:tc>
          <w:tcPr>
            <w:tcW w:w="2552" w:type="dxa"/>
          </w:tcPr>
          <w:p w14:paraId="082F4657" w14:textId="2AA0AFDA" w:rsidR="00AB1866" w:rsidRDefault="00AB1866" w:rsidP="001F00F6">
            <w:pPr>
              <w:pStyle w:val="Tableauentte"/>
            </w:pPr>
            <w:r>
              <w:t>Liqui</w:t>
            </w:r>
            <w:r w:rsidR="004820BB">
              <w:t>de</w:t>
            </w:r>
          </w:p>
        </w:tc>
        <w:tc>
          <w:tcPr>
            <w:tcW w:w="2551" w:type="dxa"/>
          </w:tcPr>
          <w:p w14:paraId="18AA3E1E" w14:textId="541292BF" w:rsidR="00AB1866" w:rsidRDefault="004820BB" w:rsidP="001F00F6">
            <w:pPr>
              <w:pStyle w:val="Tableauentte"/>
              <w:rPr>
                <w:rFonts w:ascii="Arial" w:hAnsi="Arial" w:cs="Arial"/>
              </w:rPr>
            </w:pPr>
            <w:r>
              <w:t>Éthanol</w:t>
            </w:r>
          </w:p>
        </w:tc>
        <w:tc>
          <w:tcPr>
            <w:tcW w:w="3259" w:type="dxa"/>
          </w:tcPr>
          <w:p w14:paraId="561DB573" w14:textId="5B2A7F41" w:rsidR="00AB1866" w:rsidRDefault="004820BB" w:rsidP="001F00F6">
            <w:pPr>
              <w:pStyle w:val="Tableauentte"/>
              <w:rPr>
                <w:rFonts w:ascii="Arial" w:hAnsi="Arial" w:cs="Arial"/>
              </w:rPr>
            </w:pPr>
            <w:r>
              <w:t>Propan-2-one</w:t>
            </w:r>
          </w:p>
        </w:tc>
      </w:tr>
      <w:tr w:rsidR="00AB1866" w14:paraId="7DBE3502" w14:textId="77777777" w:rsidTr="002F4871">
        <w:tc>
          <w:tcPr>
            <w:tcW w:w="2552" w:type="dxa"/>
          </w:tcPr>
          <w:p w14:paraId="334C9D91" w14:textId="02F58D54" w:rsidR="00AB1866" w:rsidRDefault="004820BB" w:rsidP="001F00F6">
            <w:pPr>
              <w:pStyle w:val="Tableaucontenu"/>
            </w:pPr>
            <w:r>
              <w:t>Durée (min)</w:t>
            </w:r>
          </w:p>
        </w:tc>
        <w:tc>
          <w:tcPr>
            <w:tcW w:w="2551" w:type="dxa"/>
          </w:tcPr>
          <w:p w14:paraId="13F1F488" w14:textId="54022114" w:rsidR="00AB1866" w:rsidRDefault="004820BB" w:rsidP="002F4871">
            <w:pPr>
              <w:pStyle w:val="Tableaupuces"/>
              <w:numPr>
                <w:ilvl w:val="0"/>
                <w:numId w:val="0"/>
              </w:numPr>
              <w:ind w:left="170" w:hanging="170"/>
            </w:pPr>
            <w:r w:rsidRPr="002F4871">
              <w:rPr>
                <w:i/>
                <w:iCs/>
              </w:rPr>
              <w:t>m</w:t>
            </w:r>
            <w:r w:rsidRPr="002F4871">
              <w:rPr>
                <w:vertAlign w:val="subscript"/>
              </w:rPr>
              <w:t>évaporée</w:t>
            </w:r>
            <w:r>
              <w:t xml:space="preserve">(g) </w:t>
            </w:r>
          </w:p>
        </w:tc>
        <w:tc>
          <w:tcPr>
            <w:tcW w:w="3259" w:type="dxa"/>
          </w:tcPr>
          <w:p w14:paraId="36E29548" w14:textId="6C40BA59" w:rsidR="00AB1866" w:rsidRDefault="004820BB" w:rsidP="002F4871">
            <w:pPr>
              <w:pStyle w:val="Tableautirets"/>
              <w:numPr>
                <w:ilvl w:val="0"/>
                <w:numId w:val="0"/>
              </w:numPr>
              <w:ind w:left="170" w:hanging="170"/>
            </w:pPr>
            <w:r w:rsidRPr="002F4871">
              <w:rPr>
                <w:i/>
                <w:iCs/>
              </w:rPr>
              <w:t>m</w:t>
            </w:r>
            <w:r w:rsidRPr="00E82661">
              <w:rPr>
                <w:vertAlign w:val="subscript"/>
              </w:rPr>
              <w:t>évaporée</w:t>
            </w:r>
            <w:r>
              <w:t>(g)</w:t>
            </w:r>
          </w:p>
        </w:tc>
      </w:tr>
      <w:tr w:rsidR="00AB1866" w14:paraId="2E86E339" w14:textId="77777777" w:rsidTr="002F4871">
        <w:tc>
          <w:tcPr>
            <w:tcW w:w="2552" w:type="dxa"/>
          </w:tcPr>
          <w:p w14:paraId="05047AFA" w14:textId="7B8AFC65" w:rsidR="00AB1866" w:rsidRDefault="004820BB" w:rsidP="001F00F6">
            <w:pPr>
              <w:pStyle w:val="Tableaucontenu"/>
            </w:pPr>
            <w:r>
              <w:t>0</w:t>
            </w:r>
          </w:p>
        </w:tc>
        <w:tc>
          <w:tcPr>
            <w:tcW w:w="2551" w:type="dxa"/>
          </w:tcPr>
          <w:p w14:paraId="3231CC25" w14:textId="6AC8424C" w:rsidR="00AB1866" w:rsidRDefault="004820BB" w:rsidP="002F4871">
            <w:pPr>
              <w:pStyle w:val="Tableaupuces"/>
              <w:numPr>
                <w:ilvl w:val="0"/>
                <w:numId w:val="0"/>
              </w:numPr>
              <w:ind w:left="170" w:hanging="170"/>
            </w:pPr>
            <w:r>
              <w:t>0,00</w:t>
            </w:r>
          </w:p>
        </w:tc>
        <w:tc>
          <w:tcPr>
            <w:tcW w:w="3259" w:type="dxa"/>
          </w:tcPr>
          <w:p w14:paraId="0C8AB80E" w14:textId="1B88C5AE" w:rsidR="00AB1866" w:rsidRDefault="004820BB" w:rsidP="002F4871">
            <w:pPr>
              <w:pStyle w:val="Tableautirets"/>
              <w:numPr>
                <w:ilvl w:val="0"/>
                <w:numId w:val="0"/>
              </w:numPr>
              <w:ind w:left="170" w:hanging="170"/>
              <w:rPr>
                <w:rFonts w:ascii="Arial" w:hAnsi="Arial" w:cs="Arial"/>
              </w:rPr>
            </w:pPr>
            <w:r>
              <w:t>0,00</w:t>
            </w:r>
          </w:p>
        </w:tc>
      </w:tr>
      <w:tr w:rsidR="004820BB" w14:paraId="70E3FB10" w14:textId="77777777" w:rsidTr="00AB1866">
        <w:tc>
          <w:tcPr>
            <w:tcW w:w="2552" w:type="dxa"/>
          </w:tcPr>
          <w:p w14:paraId="318F3B12" w14:textId="7C601819" w:rsidR="004820BB" w:rsidRDefault="004820BB" w:rsidP="001F00F6">
            <w:pPr>
              <w:pStyle w:val="Tableaucontenu"/>
            </w:pPr>
            <w:r>
              <w:t>1</w:t>
            </w:r>
          </w:p>
        </w:tc>
        <w:tc>
          <w:tcPr>
            <w:tcW w:w="2551" w:type="dxa"/>
          </w:tcPr>
          <w:p w14:paraId="5ED9FCBA" w14:textId="129D6014" w:rsidR="004820BB" w:rsidRDefault="004820BB" w:rsidP="002F4871">
            <w:pPr>
              <w:pStyle w:val="Tableaupuces"/>
              <w:numPr>
                <w:ilvl w:val="0"/>
                <w:numId w:val="0"/>
              </w:numPr>
              <w:ind w:left="170" w:hanging="170"/>
            </w:pPr>
            <w:r>
              <w:t>0,01</w:t>
            </w:r>
          </w:p>
        </w:tc>
        <w:tc>
          <w:tcPr>
            <w:tcW w:w="3259" w:type="dxa"/>
          </w:tcPr>
          <w:p w14:paraId="6BC14794" w14:textId="0A8C87CB" w:rsidR="004820BB" w:rsidRDefault="004820BB" w:rsidP="002F4871">
            <w:pPr>
              <w:pStyle w:val="Tableautirets"/>
              <w:numPr>
                <w:ilvl w:val="0"/>
                <w:numId w:val="0"/>
              </w:numPr>
            </w:pPr>
            <w:r>
              <w:t>0,02</w:t>
            </w:r>
          </w:p>
        </w:tc>
      </w:tr>
      <w:tr w:rsidR="004820BB" w14:paraId="2D97363B" w14:textId="77777777" w:rsidTr="00AB1866">
        <w:tc>
          <w:tcPr>
            <w:tcW w:w="2552" w:type="dxa"/>
          </w:tcPr>
          <w:p w14:paraId="09CB818B" w14:textId="4C421E02" w:rsidR="004820BB" w:rsidRDefault="004820BB" w:rsidP="001F00F6">
            <w:pPr>
              <w:pStyle w:val="Tableaucontenu"/>
            </w:pPr>
            <w:r>
              <w:t>2</w:t>
            </w:r>
          </w:p>
        </w:tc>
        <w:tc>
          <w:tcPr>
            <w:tcW w:w="2551" w:type="dxa"/>
          </w:tcPr>
          <w:p w14:paraId="5F35554F" w14:textId="048C952A" w:rsidR="004820BB" w:rsidRDefault="004820BB" w:rsidP="002F4871">
            <w:pPr>
              <w:pStyle w:val="Tableaupuces"/>
              <w:numPr>
                <w:ilvl w:val="0"/>
                <w:numId w:val="0"/>
              </w:numPr>
              <w:ind w:left="170" w:hanging="170"/>
            </w:pPr>
            <w:r>
              <w:t>0,02</w:t>
            </w:r>
          </w:p>
        </w:tc>
        <w:tc>
          <w:tcPr>
            <w:tcW w:w="3259" w:type="dxa"/>
          </w:tcPr>
          <w:p w14:paraId="1C16B129" w14:textId="4F92F098" w:rsidR="004820BB" w:rsidRDefault="004820BB" w:rsidP="002F4871">
            <w:pPr>
              <w:pStyle w:val="Tableautirets"/>
              <w:numPr>
                <w:ilvl w:val="0"/>
                <w:numId w:val="0"/>
              </w:numPr>
              <w:ind w:left="170" w:hanging="170"/>
            </w:pPr>
            <w:r>
              <w:t>0,04</w:t>
            </w:r>
          </w:p>
        </w:tc>
      </w:tr>
      <w:tr w:rsidR="004820BB" w14:paraId="1B258AE6" w14:textId="77777777" w:rsidTr="00AB1866">
        <w:tc>
          <w:tcPr>
            <w:tcW w:w="2552" w:type="dxa"/>
          </w:tcPr>
          <w:p w14:paraId="3F805448" w14:textId="5324DBFF" w:rsidR="004820BB" w:rsidRDefault="004820BB" w:rsidP="001F00F6">
            <w:pPr>
              <w:pStyle w:val="Tableaucontenu"/>
            </w:pPr>
            <w:r>
              <w:t>3</w:t>
            </w:r>
          </w:p>
        </w:tc>
        <w:tc>
          <w:tcPr>
            <w:tcW w:w="2551" w:type="dxa"/>
          </w:tcPr>
          <w:p w14:paraId="392E1FE7" w14:textId="2A9AD8F8" w:rsidR="004820BB" w:rsidRDefault="004820BB" w:rsidP="002F4871">
            <w:pPr>
              <w:pStyle w:val="Tableaupuces"/>
              <w:numPr>
                <w:ilvl w:val="0"/>
                <w:numId w:val="0"/>
              </w:numPr>
              <w:ind w:left="170" w:hanging="170"/>
            </w:pPr>
            <w:r>
              <w:t>0,03</w:t>
            </w:r>
          </w:p>
        </w:tc>
        <w:tc>
          <w:tcPr>
            <w:tcW w:w="3259" w:type="dxa"/>
          </w:tcPr>
          <w:p w14:paraId="398AC147" w14:textId="61205BC8" w:rsidR="004820BB" w:rsidRDefault="004820BB" w:rsidP="002F4871">
            <w:pPr>
              <w:pStyle w:val="Tableautirets"/>
              <w:numPr>
                <w:ilvl w:val="0"/>
                <w:numId w:val="0"/>
              </w:numPr>
              <w:ind w:left="170" w:hanging="170"/>
            </w:pPr>
            <w:r>
              <w:t>0,05</w:t>
            </w:r>
          </w:p>
        </w:tc>
      </w:tr>
      <w:tr w:rsidR="004820BB" w14:paraId="657AA152" w14:textId="77777777" w:rsidTr="00AB1866">
        <w:tc>
          <w:tcPr>
            <w:tcW w:w="2552" w:type="dxa"/>
          </w:tcPr>
          <w:p w14:paraId="508E0F9E" w14:textId="45457439" w:rsidR="004820BB" w:rsidRDefault="004820BB" w:rsidP="001F00F6">
            <w:pPr>
              <w:pStyle w:val="Tableaucontenu"/>
            </w:pPr>
            <w:r>
              <w:t>4</w:t>
            </w:r>
          </w:p>
        </w:tc>
        <w:tc>
          <w:tcPr>
            <w:tcW w:w="2551" w:type="dxa"/>
          </w:tcPr>
          <w:p w14:paraId="74F9F25E" w14:textId="4B782ACC" w:rsidR="004820BB" w:rsidRDefault="004820BB" w:rsidP="002F4871">
            <w:pPr>
              <w:pStyle w:val="Tableaupuces"/>
              <w:numPr>
                <w:ilvl w:val="0"/>
                <w:numId w:val="0"/>
              </w:numPr>
              <w:ind w:left="170" w:hanging="170"/>
            </w:pPr>
            <w:r>
              <w:t>0,04</w:t>
            </w:r>
          </w:p>
        </w:tc>
        <w:tc>
          <w:tcPr>
            <w:tcW w:w="3259" w:type="dxa"/>
          </w:tcPr>
          <w:p w14:paraId="33D3F56A" w14:textId="5FBB5372" w:rsidR="004820BB" w:rsidRDefault="004820BB" w:rsidP="002F4871">
            <w:pPr>
              <w:pStyle w:val="Tableautirets"/>
              <w:numPr>
                <w:ilvl w:val="0"/>
                <w:numId w:val="0"/>
              </w:numPr>
              <w:ind w:left="170" w:hanging="170"/>
            </w:pPr>
            <w:r>
              <w:t>0,07</w:t>
            </w:r>
          </w:p>
        </w:tc>
      </w:tr>
      <w:tr w:rsidR="004820BB" w14:paraId="3957754A" w14:textId="77777777" w:rsidTr="00AB1866">
        <w:tc>
          <w:tcPr>
            <w:tcW w:w="2552" w:type="dxa"/>
          </w:tcPr>
          <w:p w14:paraId="4532B091" w14:textId="2C7655BB" w:rsidR="004820BB" w:rsidRDefault="004820BB" w:rsidP="001F00F6">
            <w:pPr>
              <w:pStyle w:val="Tableaucontenu"/>
            </w:pPr>
            <w:r>
              <w:t>5</w:t>
            </w:r>
          </w:p>
        </w:tc>
        <w:tc>
          <w:tcPr>
            <w:tcW w:w="2551" w:type="dxa"/>
          </w:tcPr>
          <w:p w14:paraId="44AC7647" w14:textId="215C03FB" w:rsidR="004820BB" w:rsidRDefault="004820BB" w:rsidP="004820BB">
            <w:pPr>
              <w:pStyle w:val="Tableaupuces"/>
              <w:numPr>
                <w:ilvl w:val="0"/>
                <w:numId w:val="0"/>
              </w:numPr>
              <w:ind w:left="170" w:hanging="170"/>
            </w:pPr>
            <w:r>
              <w:t>0,05</w:t>
            </w:r>
          </w:p>
        </w:tc>
        <w:tc>
          <w:tcPr>
            <w:tcW w:w="3259" w:type="dxa"/>
          </w:tcPr>
          <w:p w14:paraId="27426633" w14:textId="4AEB005A" w:rsidR="004820BB" w:rsidRDefault="004820BB" w:rsidP="004820BB">
            <w:pPr>
              <w:pStyle w:val="Tableautirets"/>
              <w:numPr>
                <w:ilvl w:val="0"/>
                <w:numId w:val="0"/>
              </w:numPr>
              <w:ind w:left="170" w:hanging="170"/>
            </w:pPr>
            <w:r>
              <w:t>0,09</w:t>
            </w:r>
          </w:p>
        </w:tc>
      </w:tr>
      <w:tr w:rsidR="004820BB" w14:paraId="07347E2C" w14:textId="77777777" w:rsidTr="00AB1866">
        <w:tc>
          <w:tcPr>
            <w:tcW w:w="2552" w:type="dxa"/>
          </w:tcPr>
          <w:p w14:paraId="3B877BA9" w14:textId="52C3A101" w:rsidR="004820BB" w:rsidRDefault="004820BB" w:rsidP="001F00F6">
            <w:pPr>
              <w:pStyle w:val="Tableaucontenu"/>
            </w:pPr>
            <w:r>
              <w:t>6</w:t>
            </w:r>
          </w:p>
        </w:tc>
        <w:tc>
          <w:tcPr>
            <w:tcW w:w="2551" w:type="dxa"/>
          </w:tcPr>
          <w:p w14:paraId="579FDABC" w14:textId="06A16DD4" w:rsidR="004820BB" w:rsidRDefault="004820BB" w:rsidP="004820BB">
            <w:pPr>
              <w:pStyle w:val="Tableaupuces"/>
              <w:numPr>
                <w:ilvl w:val="0"/>
                <w:numId w:val="0"/>
              </w:numPr>
              <w:ind w:left="170" w:hanging="170"/>
            </w:pPr>
            <w:r>
              <w:t>0,05</w:t>
            </w:r>
          </w:p>
        </w:tc>
        <w:tc>
          <w:tcPr>
            <w:tcW w:w="3259" w:type="dxa"/>
          </w:tcPr>
          <w:p w14:paraId="2A973E0F" w14:textId="40CFA9F5" w:rsidR="004820BB" w:rsidRDefault="004820BB" w:rsidP="004820BB">
            <w:pPr>
              <w:pStyle w:val="Tableautirets"/>
              <w:numPr>
                <w:ilvl w:val="0"/>
                <w:numId w:val="0"/>
              </w:numPr>
              <w:ind w:left="170" w:hanging="170"/>
            </w:pPr>
            <w:r>
              <w:t>0,11</w:t>
            </w:r>
          </w:p>
        </w:tc>
      </w:tr>
      <w:tr w:rsidR="004820BB" w14:paraId="14588478" w14:textId="77777777" w:rsidTr="00AB1866">
        <w:tc>
          <w:tcPr>
            <w:tcW w:w="2552" w:type="dxa"/>
          </w:tcPr>
          <w:p w14:paraId="3AED4704" w14:textId="36047470" w:rsidR="004820BB" w:rsidRDefault="004820BB" w:rsidP="001F00F6">
            <w:pPr>
              <w:pStyle w:val="Tableaucontenu"/>
            </w:pPr>
            <w:r>
              <w:t>7</w:t>
            </w:r>
          </w:p>
        </w:tc>
        <w:tc>
          <w:tcPr>
            <w:tcW w:w="2551" w:type="dxa"/>
          </w:tcPr>
          <w:p w14:paraId="3BCA3FDE" w14:textId="77577620" w:rsidR="004820BB" w:rsidRDefault="004820BB" w:rsidP="004820BB">
            <w:pPr>
              <w:pStyle w:val="Tableaupuces"/>
              <w:numPr>
                <w:ilvl w:val="0"/>
                <w:numId w:val="0"/>
              </w:numPr>
              <w:ind w:left="170" w:hanging="170"/>
            </w:pPr>
            <w:r>
              <w:t>0,06</w:t>
            </w:r>
          </w:p>
        </w:tc>
        <w:tc>
          <w:tcPr>
            <w:tcW w:w="3259" w:type="dxa"/>
          </w:tcPr>
          <w:p w14:paraId="5900F233" w14:textId="3FDF6B1C" w:rsidR="004820BB" w:rsidRDefault="004820BB" w:rsidP="004820BB">
            <w:pPr>
              <w:pStyle w:val="Tableautirets"/>
              <w:numPr>
                <w:ilvl w:val="0"/>
                <w:numId w:val="0"/>
              </w:numPr>
              <w:ind w:left="170" w:hanging="170"/>
            </w:pPr>
            <w:r>
              <w:t>0,13</w:t>
            </w:r>
          </w:p>
        </w:tc>
      </w:tr>
      <w:tr w:rsidR="004820BB" w14:paraId="7E5C0D47" w14:textId="77777777" w:rsidTr="00AB1866">
        <w:tc>
          <w:tcPr>
            <w:tcW w:w="2552" w:type="dxa"/>
          </w:tcPr>
          <w:p w14:paraId="0EDAD0D1" w14:textId="33D9120D" w:rsidR="004820BB" w:rsidRDefault="004820BB" w:rsidP="001F00F6">
            <w:pPr>
              <w:pStyle w:val="Tableaucontenu"/>
            </w:pPr>
            <w:r>
              <w:t>8</w:t>
            </w:r>
          </w:p>
        </w:tc>
        <w:tc>
          <w:tcPr>
            <w:tcW w:w="2551" w:type="dxa"/>
          </w:tcPr>
          <w:p w14:paraId="7B899DF1" w14:textId="6C6973F2" w:rsidR="004820BB" w:rsidRDefault="00900C00" w:rsidP="004820BB">
            <w:pPr>
              <w:pStyle w:val="Tableaupuces"/>
              <w:numPr>
                <w:ilvl w:val="0"/>
                <w:numId w:val="0"/>
              </w:numPr>
              <w:ind w:left="170" w:hanging="170"/>
            </w:pPr>
            <w:r>
              <w:t>0,07</w:t>
            </w:r>
          </w:p>
        </w:tc>
        <w:tc>
          <w:tcPr>
            <w:tcW w:w="3259" w:type="dxa"/>
          </w:tcPr>
          <w:p w14:paraId="697D1358" w14:textId="49AB09BA" w:rsidR="004820BB" w:rsidRDefault="00900C00" w:rsidP="004820BB">
            <w:pPr>
              <w:pStyle w:val="Tableautirets"/>
              <w:numPr>
                <w:ilvl w:val="0"/>
                <w:numId w:val="0"/>
              </w:numPr>
              <w:ind w:left="170" w:hanging="170"/>
            </w:pPr>
            <w:r>
              <w:t>0,15</w:t>
            </w:r>
          </w:p>
        </w:tc>
      </w:tr>
      <w:tr w:rsidR="004820BB" w14:paraId="43DE287D" w14:textId="77777777" w:rsidTr="00AB1866">
        <w:tc>
          <w:tcPr>
            <w:tcW w:w="2552" w:type="dxa"/>
          </w:tcPr>
          <w:p w14:paraId="5243BD0E" w14:textId="299658BC" w:rsidR="004820BB" w:rsidRDefault="004820BB" w:rsidP="001F00F6">
            <w:pPr>
              <w:pStyle w:val="Tableaucontenu"/>
            </w:pPr>
            <w:r>
              <w:t>9</w:t>
            </w:r>
          </w:p>
        </w:tc>
        <w:tc>
          <w:tcPr>
            <w:tcW w:w="2551" w:type="dxa"/>
          </w:tcPr>
          <w:p w14:paraId="0BB89AE1" w14:textId="7BA075A6" w:rsidR="004820BB" w:rsidRDefault="00900C00" w:rsidP="004820BB">
            <w:pPr>
              <w:pStyle w:val="Tableaupuces"/>
              <w:numPr>
                <w:ilvl w:val="0"/>
                <w:numId w:val="0"/>
              </w:numPr>
              <w:ind w:left="170" w:hanging="170"/>
            </w:pPr>
            <w:r>
              <w:t>0,07</w:t>
            </w:r>
          </w:p>
        </w:tc>
        <w:tc>
          <w:tcPr>
            <w:tcW w:w="3259" w:type="dxa"/>
          </w:tcPr>
          <w:p w14:paraId="441A6695" w14:textId="4AA0633F" w:rsidR="004820BB" w:rsidRDefault="00900C00" w:rsidP="004820BB">
            <w:pPr>
              <w:pStyle w:val="Tableautirets"/>
              <w:numPr>
                <w:ilvl w:val="0"/>
                <w:numId w:val="0"/>
              </w:numPr>
              <w:ind w:left="170" w:hanging="170"/>
            </w:pPr>
            <w:r>
              <w:t>0,17</w:t>
            </w:r>
          </w:p>
        </w:tc>
      </w:tr>
      <w:tr w:rsidR="004820BB" w14:paraId="660A4A81" w14:textId="77777777" w:rsidTr="00AB1866">
        <w:tc>
          <w:tcPr>
            <w:tcW w:w="2552" w:type="dxa"/>
          </w:tcPr>
          <w:p w14:paraId="7289503A" w14:textId="5E30D2C4" w:rsidR="004820BB" w:rsidRDefault="004820BB" w:rsidP="001F00F6">
            <w:pPr>
              <w:pStyle w:val="Tableaucontenu"/>
            </w:pPr>
            <w:r>
              <w:t>10</w:t>
            </w:r>
          </w:p>
        </w:tc>
        <w:tc>
          <w:tcPr>
            <w:tcW w:w="2551" w:type="dxa"/>
          </w:tcPr>
          <w:p w14:paraId="18D7A600" w14:textId="2EEB68B8" w:rsidR="004820BB" w:rsidRDefault="00900C00" w:rsidP="004820BB">
            <w:pPr>
              <w:pStyle w:val="Tableaupuces"/>
              <w:numPr>
                <w:ilvl w:val="0"/>
                <w:numId w:val="0"/>
              </w:numPr>
              <w:ind w:left="170" w:hanging="170"/>
            </w:pPr>
            <w:r>
              <w:t>0,08</w:t>
            </w:r>
          </w:p>
        </w:tc>
        <w:tc>
          <w:tcPr>
            <w:tcW w:w="3259" w:type="dxa"/>
          </w:tcPr>
          <w:p w14:paraId="24081B41" w14:textId="4AC79D71" w:rsidR="004820BB" w:rsidRDefault="00900C00" w:rsidP="004820BB">
            <w:pPr>
              <w:pStyle w:val="Tableautirets"/>
              <w:numPr>
                <w:ilvl w:val="0"/>
                <w:numId w:val="0"/>
              </w:numPr>
              <w:ind w:left="170" w:hanging="170"/>
            </w:pPr>
            <w:r>
              <w:t>0,19</w:t>
            </w:r>
          </w:p>
        </w:tc>
      </w:tr>
    </w:tbl>
    <w:p w14:paraId="6B1308C6" w14:textId="63478CE0" w:rsidR="00E533AF" w:rsidRPr="00E533AF" w:rsidRDefault="00E533AF" w:rsidP="00E533AF">
      <w:pPr>
        <w:pStyle w:val="Intitultitre3"/>
      </w:pPr>
      <w:r>
        <w:lastRenderedPageBreak/>
        <w:t>Document n° 8 – incertitude d’une mesure à partir de N observations</w:t>
      </w:r>
    </w:p>
    <w:p w14:paraId="1A39A45C" w14:textId="453DB344" w:rsidR="00314E37" w:rsidRDefault="00314E37" w:rsidP="00314E37">
      <w:pPr>
        <w:jc w:val="both"/>
        <w:rPr>
          <w:rFonts w:eastAsiaTheme="minorEastAsia" w:cstheme="minorHAnsi"/>
          <w:iCs/>
          <w:szCs w:val="20"/>
        </w:rPr>
      </w:pPr>
      <w:r>
        <w:rPr>
          <w:rFonts w:cstheme="minorHAnsi"/>
          <w:szCs w:val="20"/>
        </w:rPr>
        <w:t xml:space="preserve">La détermination d’une vitesse moyenne d’évaporation, notée </w:t>
      </w:r>
      <m:oMath>
        <m:bar>
          <m:barPr>
            <m:pos m:val="top"/>
            <m:ctrlPr>
              <w:rPr>
                <w:rFonts w:ascii="Cambria Math" w:hAnsi="Cambria Math"/>
              </w:rPr>
            </m:ctrlPr>
          </m:barPr>
          <m:e>
            <m:r>
              <w:rPr>
                <w:rFonts w:ascii="Cambria Math" w:hAnsi="Cambria Math"/>
              </w:rPr>
              <m:t>v</m:t>
            </m:r>
          </m:e>
        </m:bar>
      </m:oMath>
      <w:r>
        <w:rPr>
          <w:rFonts w:eastAsiaTheme="minorEastAsia" w:cstheme="minorHAnsi"/>
          <w:iCs/>
          <w:szCs w:val="20"/>
        </w:rPr>
        <w:t xml:space="preserve">, à partir de </w:t>
      </w:r>
      <m:oMath>
        <m:r>
          <w:rPr>
            <w:rFonts w:ascii="Cambria Math" w:hAnsi="Cambria Math"/>
          </w:rPr>
          <m:t>N</m:t>
        </m:r>
      </m:oMath>
      <w:r>
        <w:rPr>
          <w:rFonts w:eastAsiaTheme="minorEastAsia" w:cstheme="minorHAnsi"/>
          <w:iCs/>
          <w:szCs w:val="20"/>
        </w:rPr>
        <w:t xml:space="preserve"> observations, permet d’évaluer l’écart-type associé à cet échantillon de mesures. Le résultat est présenté avec son incertitude-type dans la même unité et en gardant deux chiffres significatifs pour l’incertitude-type.</w:t>
      </w:r>
    </w:p>
    <w:tbl>
      <w:tblPr>
        <w:tblStyle w:val="TableauRA3"/>
        <w:tblW w:w="5017" w:type="pct"/>
        <w:tblLayout w:type="fixed"/>
        <w:tblLook w:val="04A0" w:firstRow="1" w:lastRow="0" w:firstColumn="1" w:lastColumn="0" w:noHBand="0" w:noVBand="1"/>
      </w:tblPr>
      <w:tblGrid>
        <w:gridCol w:w="1276"/>
        <w:gridCol w:w="2268"/>
        <w:gridCol w:w="1985"/>
        <w:gridCol w:w="2861"/>
      </w:tblGrid>
      <w:tr w:rsidR="000649B6" w14:paraId="7833E184" w14:textId="77777777" w:rsidTr="003B1410">
        <w:trPr>
          <w:cnfStyle w:val="100000000000" w:firstRow="1" w:lastRow="0" w:firstColumn="0" w:lastColumn="0" w:oddVBand="0" w:evenVBand="0" w:oddHBand="0" w:evenHBand="0" w:firstRowFirstColumn="0" w:firstRowLastColumn="0" w:lastRowFirstColumn="0" w:lastRowLastColumn="0"/>
        </w:trPr>
        <w:tc>
          <w:tcPr>
            <w:tcW w:w="1276" w:type="dxa"/>
          </w:tcPr>
          <w:p w14:paraId="36332786" w14:textId="6E360116" w:rsidR="00900C00" w:rsidRDefault="00900C00" w:rsidP="001F00F6">
            <w:pPr>
              <w:pStyle w:val="Tableauentte"/>
            </w:pPr>
          </w:p>
        </w:tc>
        <w:tc>
          <w:tcPr>
            <w:tcW w:w="2268" w:type="dxa"/>
          </w:tcPr>
          <w:p w14:paraId="63800729" w14:textId="4FEC69DF" w:rsidR="00900C00" w:rsidRDefault="00900C00" w:rsidP="001F00F6">
            <w:pPr>
              <w:pStyle w:val="Tableauentte"/>
              <w:rPr>
                <w:rFonts w:ascii="Arial" w:hAnsi="Arial" w:cs="Arial"/>
              </w:rPr>
            </w:pPr>
            <w:r>
              <w:rPr>
                <w:rFonts w:cstheme="minorHAnsi"/>
                <w:bCs/>
                <w:iCs/>
                <w:szCs w:val="20"/>
              </w:rPr>
              <w:t>Vitesse moyenne</w:t>
            </w:r>
          </w:p>
        </w:tc>
        <w:tc>
          <w:tcPr>
            <w:tcW w:w="1985" w:type="dxa"/>
          </w:tcPr>
          <w:p w14:paraId="419F94AC" w14:textId="5F8312F6" w:rsidR="00900C00" w:rsidRDefault="00900C00" w:rsidP="001F00F6">
            <w:pPr>
              <w:pStyle w:val="Tableauentte"/>
              <w:rPr>
                <w:rFonts w:ascii="Arial" w:hAnsi="Arial" w:cs="Arial"/>
              </w:rPr>
            </w:pPr>
            <w:r>
              <w:rPr>
                <w:rFonts w:cstheme="minorHAnsi"/>
                <w:bCs/>
                <w:iCs/>
                <w:szCs w:val="20"/>
              </w:rPr>
              <w:t>Écart-type</w:t>
            </w:r>
          </w:p>
        </w:tc>
        <w:tc>
          <w:tcPr>
            <w:tcW w:w="2861" w:type="dxa"/>
          </w:tcPr>
          <w:p w14:paraId="22177017" w14:textId="448E528E" w:rsidR="00900C00" w:rsidRDefault="00900C00" w:rsidP="001F00F6">
            <w:pPr>
              <w:pStyle w:val="Tableauentte"/>
              <w:rPr>
                <w:rFonts w:ascii="Arial" w:hAnsi="Arial" w:cs="Arial"/>
              </w:rPr>
            </w:pPr>
            <w:r>
              <w:rPr>
                <w:rFonts w:cstheme="minorHAnsi"/>
                <w:bCs/>
                <w:iCs/>
                <w:szCs w:val="20"/>
              </w:rPr>
              <w:t>Incertitude-type</w:t>
            </w:r>
          </w:p>
        </w:tc>
      </w:tr>
      <w:tr w:rsidR="000649B6" w14:paraId="6E3503D8" w14:textId="77777777" w:rsidTr="003B1410">
        <w:tc>
          <w:tcPr>
            <w:tcW w:w="1276" w:type="dxa"/>
          </w:tcPr>
          <w:p w14:paraId="795F89DF" w14:textId="226FB935" w:rsidR="00900C00" w:rsidRDefault="00900C00" w:rsidP="001F00F6">
            <w:pPr>
              <w:pStyle w:val="Tableaucontenu"/>
            </w:pPr>
            <w:r w:rsidRPr="00900C00">
              <w:t>Expression</w:t>
            </w:r>
          </w:p>
        </w:tc>
        <w:tc>
          <w:tcPr>
            <w:tcW w:w="2268" w:type="dxa"/>
          </w:tcPr>
          <w:p w14:paraId="6B547035" w14:textId="5A66D20C" w:rsidR="00900C00" w:rsidRPr="002F4871" w:rsidRDefault="00F95F72" w:rsidP="002F4871">
            <w:pPr>
              <w:pStyle w:val="Tableaucontenu"/>
            </w:pPr>
            <m:oMathPara>
              <m:oMathParaPr>
                <m:jc m:val="left"/>
              </m:oMathParaPr>
              <m:oMath>
                <m:bar>
                  <m:barPr>
                    <m:pos m:val="top"/>
                    <m:ctrlPr>
                      <w:rPr>
                        <w:rFonts w:ascii="Cambria Math" w:hAnsi="Cambria Math"/>
                      </w:rPr>
                    </m:ctrlPr>
                  </m:barPr>
                  <m:e>
                    <m:r>
                      <m:rPr>
                        <m:nor/>
                      </m:rPr>
                      <w:rPr>
                        <w:i/>
                        <w:iCs/>
                      </w:rPr>
                      <m:t>v</m:t>
                    </m:r>
                  </m:e>
                </m:bar>
                <m:r>
                  <m:rPr>
                    <m:nor/>
                  </m:rPr>
                  <m:t>=</m:t>
                </m:r>
                <m:f>
                  <m:fPr>
                    <m:ctrlPr>
                      <w:rPr>
                        <w:rFonts w:ascii="Cambria Math" w:hAnsi="Cambria Math"/>
                      </w:rPr>
                    </m:ctrlPr>
                  </m:fPr>
                  <m:num>
                    <m:nary>
                      <m:naryPr>
                        <m:chr m:val="∑"/>
                        <m:ctrlPr>
                          <w:rPr>
                            <w:rFonts w:ascii="Cambria Math" w:hAnsi="Cambria Math"/>
                          </w:rPr>
                        </m:ctrlPr>
                      </m:naryPr>
                      <m:sub>
                        <m:r>
                          <m:rPr>
                            <m:nor/>
                          </m:rPr>
                          <m:t>i=1</m:t>
                        </m:r>
                      </m:sub>
                      <m:sup>
                        <m:r>
                          <m:rPr>
                            <m:nor/>
                          </m:rPr>
                          <m:t>N</m:t>
                        </m:r>
                      </m:sup>
                      <m:e>
                        <m:sSub>
                          <m:sSubPr>
                            <m:ctrlPr>
                              <w:rPr>
                                <w:rFonts w:ascii="Cambria Math" w:hAnsi="Cambria Math"/>
                                <w:i/>
                                <w:iCs/>
                              </w:rPr>
                            </m:ctrlPr>
                          </m:sSubPr>
                          <m:e>
                            <m:r>
                              <m:rPr>
                                <m:nor/>
                              </m:rPr>
                              <w:rPr>
                                <w:i/>
                                <w:iCs/>
                              </w:rPr>
                              <m:t>v</m:t>
                            </m:r>
                          </m:e>
                          <m:sub>
                            <m:r>
                              <m:rPr>
                                <m:nor/>
                              </m:rPr>
                              <w:rPr>
                                <w:i/>
                                <w:iCs/>
                              </w:rPr>
                              <m:t>i</m:t>
                            </m:r>
                          </m:sub>
                        </m:sSub>
                      </m:e>
                    </m:nary>
                  </m:num>
                  <m:den>
                    <m:r>
                      <m:rPr>
                        <m:nor/>
                      </m:rPr>
                      <m:t>N</m:t>
                    </m:r>
                  </m:den>
                </m:f>
              </m:oMath>
            </m:oMathPara>
          </w:p>
        </w:tc>
        <w:tc>
          <w:tcPr>
            <w:tcW w:w="1985" w:type="dxa"/>
          </w:tcPr>
          <w:p w14:paraId="3557270C" w14:textId="163A7140" w:rsidR="00900C00" w:rsidRPr="002F4871" w:rsidRDefault="00F95F72" w:rsidP="002F4871">
            <w:pPr>
              <w:pStyle w:val="Tableaucontenu"/>
            </w:pPr>
            <m:oMathPara>
              <m:oMathParaPr>
                <m:jc m:val="left"/>
              </m:oMathParaPr>
              <m:oMath>
                <m:sSub>
                  <m:sSubPr>
                    <m:ctrlPr>
                      <w:rPr>
                        <w:rFonts w:ascii="Cambria Math" w:hAnsi="Cambria Math"/>
                      </w:rPr>
                    </m:ctrlPr>
                  </m:sSubPr>
                  <m:e>
                    <m:r>
                      <m:rPr>
                        <m:nor/>
                      </m:rPr>
                      <m:t>s</m:t>
                    </m:r>
                  </m:e>
                  <m:sub>
                    <m:r>
                      <m:rPr>
                        <m:nor/>
                      </m:rPr>
                      <m:t>v</m:t>
                    </m:r>
                  </m:sub>
                </m:sSub>
                <m:r>
                  <m:rPr>
                    <m:nor/>
                  </m:rPr>
                  <m:t>=</m:t>
                </m:r>
                <m:rad>
                  <m:radPr>
                    <m:degHide m:val="1"/>
                    <m:ctrlPr>
                      <w:rPr>
                        <w:rFonts w:ascii="Cambria Math" w:hAnsi="Cambria Math"/>
                      </w:rPr>
                    </m:ctrlPr>
                  </m:radPr>
                  <m:deg/>
                  <m:e>
                    <m:f>
                      <m:fPr>
                        <m:ctrlPr>
                          <w:rPr>
                            <w:rFonts w:ascii="Cambria Math" w:hAnsi="Cambria Math"/>
                          </w:rPr>
                        </m:ctrlPr>
                      </m:fPr>
                      <m:num>
                        <m:nary>
                          <m:naryPr>
                            <m:chr m:val="∑"/>
                            <m:ctrlPr>
                              <w:rPr>
                                <w:rFonts w:ascii="Cambria Math" w:hAnsi="Cambria Math"/>
                              </w:rPr>
                            </m:ctrlPr>
                          </m:naryPr>
                          <m:sub>
                            <m:r>
                              <m:rPr>
                                <m:nor/>
                              </m:rPr>
                              <m:t>i=1</m:t>
                            </m:r>
                          </m:sub>
                          <m:sup>
                            <m:r>
                              <m:rPr>
                                <m:nor/>
                              </m:rPr>
                              <m:t>N</m:t>
                            </m:r>
                          </m:sup>
                          <m:e>
                            <m:sSup>
                              <m:sSupPr>
                                <m:ctrlPr>
                                  <w:rPr>
                                    <w:rFonts w:ascii="Cambria Math" w:hAnsi="Cambria Math"/>
                                  </w:rPr>
                                </m:ctrlPr>
                              </m:sSupPr>
                              <m:e>
                                <m:d>
                                  <m:dPr>
                                    <m:ctrlPr>
                                      <w:rPr>
                                        <w:rFonts w:ascii="Cambria Math" w:hAnsi="Cambria Math"/>
                                      </w:rPr>
                                    </m:ctrlPr>
                                  </m:dPr>
                                  <m:e>
                                    <m:sSub>
                                      <m:sSubPr>
                                        <m:ctrlPr>
                                          <w:rPr>
                                            <w:rFonts w:ascii="Cambria Math" w:hAnsi="Cambria Math"/>
                                            <w:i/>
                                            <w:iCs/>
                                          </w:rPr>
                                        </m:ctrlPr>
                                      </m:sSubPr>
                                      <m:e>
                                        <m:r>
                                          <m:rPr>
                                            <m:nor/>
                                          </m:rPr>
                                          <w:rPr>
                                            <w:i/>
                                            <w:iCs/>
                                          </w:rPr>
                                          <m:t>v</m:t>
                                        </m:r>
                                      </m:e>
                                      <m:sub>
                                        <m:r>
                                          <m:rPr>
                                            <m:nor/>
                                          </m:rPr>
                                          <w:rPr>
                                            <w:i/>
                                            <w:iCs/>
                                          </w:rPr>
                                          <m:t>i</m:t>
                                        </m:r>
                                      </m:sub>
                                    </m:sSub>
                                    <m:r>
                                      <m:rPr>
                                        <m:nor/>
                                      </m:rPr>
                                      <w:rPr>
                                        <w:i/>
                                        <w:iCs/>
                                      </w:rPr>
                                      <m:t>-</m:t>
                                    </m:r>
                                    <m:bar>
                                      <m:barPr>
                                        <m:pos m:val="top"/>
                                        <m:ctrlPr>
                                          <w:rPr>
                                            <w:rFonts w:ascii="Cambria Math" w:hAnsi="Cambria Math"/>
                                            <w:i/>
                                            <w:iCs/>
                                          </w:rPr>
                                        </m:ctrlPr>
                                      </m:barPr>
                                      <m:e>
                                        <m:r>
                                          <m:rPr>
                                            <m:nor/>
                                          </m:rPr>
                                          <w:rPr>
                                            <w:i/>
                                            <w:iCs/>
                                          </w:rPr>
                                          <m:t>v</m:t>
                                        </m:r>
                                      </m:e>
                                    </m:bar>
                                  </m:e>
                                </m:d>
                              </m:e>
                              <m:sup>
                                <m:r>
                                  <m:rPr>
                                    <m:nor/>
                                  </m:rPr>
                                  <m:t>2</m:t>
                                </m:r>
                              </m:sup>
                            </m:sSup>
                          </m:e>
                        </m:nary>
                      </m:num>
                      <m:den>
                        <m:r>
                          <m:rPr>
                            <m:nor/>
                          </m:rPr>
                          <m:t>N</m:t>
                        </m:r>
                        <m:r>
                          <m:rPr>
                            <m:nor/>
                          </m:rPr>
                          <w:rPr>
                            <w:rFonts w:ascii="Cambria Math"/>
                          </w:rPr>
                          <m:t xml:space="preserve">  </m:t>
                        </m:r>
                        <m:r>
                          <m:rPr>
                            <m:nor/>
                          </m:rPr>
                          <m:t>-1</m:t>
                        </m:r>
                      </m:den>
                    </m:f>
                  </m:e>
                </m:rad>
              </m:oMath>
            </m:oMathPara>
          </w:p>
        </w:tc>
        <w:tc>
          <w:tcPr>
            <w:tcW w:w="2861" w:type="dxa"/>
          </w:tcPr>
          <w:p w14:paraId="6B81D0D2" w14:textId="76337E82" w:rsidR="00900C00" w:rsidRPr="002F4871" w:rsidRDefault="000649B6" w:rsidP="002F4871">
            <w:pPr>
              <w:rPr>
                <w:rFonts w:ascii="Arial" w:hAnsi="Arial" w:cs="Arial"/>
              </w:rPr>
            </w:pPr>
            <m:oMathPara>
              <m:oMathParaPr>
                <m:jc m:val="left"/>
              </m:oMathParaPr>
              <m:oMath>
                <m:r>
                  <m:rPr>
                    <m:nor/>
                  </m:rPr>
                  <m:t>u</m:t>
                </m:r>
                <m:d>
                  <m:dPr>
                    <m:ctrlPr>
                      <w:rPr>
                        <w:rFonts w:ascii="Cambria Math" w:hAnsi="Cambria Math"/>
                      </w:rPr>
                    </m:ctrlPr>
                  </m:dPr>
                  <m:e>
                    <m:r>
                      <m:rPr>
                        <m:nor/>
                      </m:rPr>
                      <w:rPr>
                        <w:i/>
                        <w:iCs/>
                      </w:rPr>
                      <m:t>v</m:t>
                    </m:r>
                  </m:e>
                </m:d>
                <m:r>
                  <m:rPr>
                    <m:nor/>
                  </m:rPr>
                  <m:t>=</m:t>
                </m:r>
                <m:f>
                  <m:fPr>
                    <m:ctrlPr>
                      <w:rPr>
                        <w:rFonts w:ascii="Cambria Math" w:hAnsi="Cambria Math"/>
                      </w:rPr>
                    </m:ctrlPr>
                  </m:fPr>
                  <m:num>
                    <m:sSub>
                      <m:sSubPr>
                        <m:ctrlPr>
                          <w:rPr>
                            <w:rFonts w:ascii="Cambria Math" w:hAnsi="Cambria Math"/>
                          </w:rPr>
                        </m:ctrlPr>
                      </m:sSubPr>
                      <m:e>
                        <m:r>
                          <m:rPr>
                            <m:nor/>
                          </m:rPr>
                          <m:t>s</m:t>
                        </m:r>
                      </m:e>
                      <m:sub>
                        <m:r>
                          <m:rPr>
                            <m:nor/>
                          </m:rPr>
                          <m:t>v</m:t>
                        </m:r>
                      </m:sub>
                    </m:sSub>
                  </m:num>
                  <m:den>
                    <m:rad>
                      <m:radPr>
                        <m:degHide m:val="1"/>
                        <m:ctrlPr>
                          <w:rPr>
                            <w:rFonts w:ascii="Cambria Math" w:hAnsi="Cambria Math"/>
                          </w:rPr>
                        </m:ctrlPr>
                      </m:radPr>
                      <m:deg/>
                      <m:e>
                        <m:r>
                          <m:rPr>
                            <m:nor/>
                          </m:rPr>
                          <m:t>N</m:t>
                        </m:r>
                      </m:e>
                    </m:rad>
                  </m:den>
                </m:f>
              </m:oMath>
            </m:oMathPara>
          </w:p>
        </w:tc>
      </w:tr>
      <w:tr w:rsidR="000649B6" w14:paraId="15A8E59B" w14:textId="77777777" w:rsidTr="003B1410">
        <w:tc>
          <w:tcPr>
            <w:tcW w:w="1276" w:type="dxa"/>
          </w:tcPr>
          <w:p w14:paraId="02E1638B" w14:textId="76F2BB3E" w:rsidR="000649B6" w:rsidRDefault="000649B6" w:rsidP="000649B6">
            <w:pPr>
              <w:pStyle w:val="Tableaucontenu"/>
            </w:pPr>
            <w:r w:rsidRPr="00900C00">
              <w:t>Commande Python</w:t>
            </w:r>
          </w:p>
        </w:tc>
        <w:tc>
          <w:tcPr>
            <w:tcW w:w="2268" w:type="dxa"/>
          </w:tcPr>
          <w:p w14:paraId="7580B340" w14:textId="3DBBBCF2" w:rsidR="000649B6" w:rsidRPr="00A03057" w:rsidRDefault="000649B6" w:rsidP="002F4871">
            <w:pPr>
              <w:pStyle w:val="Tableaucontenu"/>
              <w:rPr>
                <w:rFonts w:ascii="Marianne" w:hAnsi="Marianne"/>
              </w:rPr>
            </w:pPr>
            <w:r w:rsidRPr="00A03057">
              <w:rPr>
                <w:rFonts w:ascii="Marianne" w:hAnsi="Marianne"/>
              </w:rPr>
              <w:t>np.mean (</w:t>
            </w:r>
            <w:r w:rsidRPr="00A03057">
              <w:rPr>
                <w:rFonts w:ascii="Marianne" w:hAnsi="Marianne"/>
                <w:i/>
                <w:iCs/>
              </w:rPr>
              <w:t>v</w:t>
            </w:r>
            <w:r w:rsidRPr="00A03057">
              <w:rPr>
                <w:rFonts w:ascii="Marianne" w:hAnsi="Marianne"/>
              </w:rPr>
              <w:t>)</w:t>
            </w:r>
          </w:p>
        </w:tc>
        <w:tc>
          <w:tcPr>
            <w:tcW w:w="1985" w:type="dxa"/>
          </w:tcPr>
          <w:p w14:paraId="1EF0C57A" w14:textId="38F2CA5E" w:rsidR="000649B6" w:rsidRPr="003B1410" w:rsidRDefault="000649B6" w:rsidP="002F4871">
            <w:pPr>
              <w:pStyle w:val="Tableautirets"/>
              <w:numPr>
                <w:ilvl w:val="0"/>
                <w:numId w:val="0"/>
              </w:numPr>
              <w:rPr>
                <w:rFonts w:ascii="Marianne" w:hAnsi="Marianne" w:cs="Arial"/>
              </w:rPr>
            </w:pPr>
            <w:r w:rsidRPr="003B1410">
              <w:rPr>
                <w:rFonts w:ascii="Marianne" w:hAnsi="Marianne"/>
              </w:rPr>
              <w:t>np.std (v, ddof = 1)</w:t>
            </w:r>
          </w:p>
        </w:tc>
        <w:tc>
          <w:tcPr>
            <w:tcW w:w="2861" w:type="dxa"/>
            <w:vAlign w:val="center"/>
          </w:tcPr>
          <w:p w14:paraId="15D4896D" w14:textId="62E8077C" w:rsidR="000649B6" w:rsidRPr="003B1410" w:rsidRDefault="003B1410" w:rsidP="002F4871">
            <w:pPr>
              <w:rPr>
                <w:rFonts w:ascii="Marianne" w:hAnsi="Marianne" w:cs="Arial"/>
              </w:rPr>
            </w:pPr>
            <m:oMathPara>
              <m:oMath>
                <m:r>
                  <m:rPr>
                    <m:nor/>
                  </m:rPr>
                  <w:rPr>
                    <w:rFonts w:ascii="Marianne" w:hAnsi="Marianne" w:cs="Arial"/>
                  </w:rPr>
                  <m:t>np.std</m:t>
                </m:r>
                <m:f>
                  <m:fPr>
                    <m:type m:val="lin"/>
                    <m:ctrlPr>
                      <w:rPr>
                        <w:rFonts w:ascii="Cambria Math" w:hAnsi="Cambria Math" w:cs="Arial"/>
                      </w:rPr>
                    </m:ctrlPr>
                  </m:fPr>
                  <m:num>
                    <m:d>
                      <m:dPr>
                        <m:ctrlPr>
                          <w:rPr>
                            <w:rFonts w:ascii="Cambria Math" w:hAnsi="Cambria Math" w:cs="Arial"/>
                          </w:rPr>
                        </m:ctrlPr>
                      </m:dPr>
                      <m:e>
                        <m:r>
                          <m:rPr>
                            <m:nor/>
                          </m:rPr>
                          <w:rPr>
                            <w:rFonts w:ascii="Marianne" w:hAnsi="Marianne" w:cs="Arial"/>
                          </w:rPr>
                          <m:t>v,</m:t>
                        </m:r>
                        <m:r>
                          <m:rPr>
                            <m:nor/>
                          </m:rPr>
                          <w:rPr>
                            <w:rFonts w:ascii="Cambria Math" w:hAnsi="Marianne" w:cs="Arial"/>
                          </w:rPr>
                          <m:t xml:space="preserve"> </m:t>
                        </m:r>
                        <m:r>
                          <m:rPr>
                            <m:nor/>
                          </m:rPr>
                          <w:rPr>
                            <w:rFonts w:ascii="Marianne" w:hAnsi="Marianne" w:cs="Arial"/>
                          </w:rPr>
                          <m:t>ddof</m:t>
                        </m:r>
                        <m:r>
                          <m:rPr>
                            <m:nor/>
                          </m:rPr>
                          <w:rPr>
                            <w:rFonts w:ascii="Cambria Math" w:hAnsi="Marianne" w:cs="Arial"/>
                          </w:rPr>
                          <m:t xml:space="preserve"> </m:t>
                        </m:r>
                        <m:r>
                          <m:rPr>
                            <m:nor/>
                          </m:rPr>
                          <w:rPr>
                            <w:rFonts w:ascii="Marianne" w:hAnsi="Marianne" w:cs="Arial"/>
                          </w:rPr>
                          <m:t>=</m:t>
                        </m:r>
                        <m:r>
                          <m:rPr>
                            <m:nor/>
                          </m:rPr>
                          <w:rPr>
                            <w:rFonts w:ascii="Cambria Math" w:hAnsi="Marianne" w:cs="Arial"/>
                          </w:rPr>
                          <m:t xml:space="preserve"> </m:t>
                        </m:r>
                        <m:r>
                          <m:rPr>
                            <m:nor/>
                          </m:rPr>
                          <w:rPr>
                            <w:rFonts w:ascii="Marianne" w:hAnsi="Marianne" w:cs="Arial"/>
                          </w:rPr>
                          <m:t>1</m:t>
                        </m:r>
                      </m:e>
                    </m:d>
                  </m:num>
                  <m:den>
                    <m:r>
                      <m:rPr>
                        <m:nor/>
                      </m:rPr>
                      <w:rPr>
                        <w:rFonts w:ascii="Marianne" w:hAnsi="Marianne" w:cs="Arial"/>
                      </w:rPr>
                      <m:t>np</m:t>
                    </m:r>
                  </m:den>
                </m:f>
                <m:r>
                  <m:rPr>
                    <m:nor/>
                  </m:rPr>
                  <w:rPr>
                    <w:rFonts w:ascii="Marianne" w:hAnsi="Marianne" w:cs="Arial"/>
                  </w:rPr>
                  <m:t>.</m:t>
                </m:r>
                <m:rad>
                  <m:radPr>
                    <m:degHide m:val="1"/>
                    <m:ctrlPr>
                      <w:rPr>
                        <w:rFonts w:ascii="Cambria Math" w:hAnsi="Cambria Math" w:cs="Arial"/>
                      </w:rPr>
                    </m:ctrlPr>
                  </m:radPr>
                  <m:deg/>
                  <m:e>
                    <m:d>
                      <m:dPr>
                        <m:ctrlPr>
                          <w:rPr>
                            <w:rFonts w:ascii="Cambria Math" w:hAnsi="Cambria Math" w:cs="Arial"/>
                          </w:rPr>
                        </m:ctrlPr>
                      </m:dPr>
                      <m:e>
                        <m:r>
                          <m:rPr>
                            <m:nor/>
                          </m:rPr>
                          <w:rPr>
                            <w:rFonts w:ascii="Marianne" w:hAnsi="Marianne" w:cs="Arial"/>
                          </w:rPr>
                          <m:t>N</m:t>
                        </m:r>
                      </m:e>
                    </m:d>
                  </m:e>
                </m:rad>
              </m:oMath>
            </m:oMathPara>
          </w:p>
        </w:tc>
      </w:tr>
      <w:tr w:rsidR="000649B6" w14:paraId="5C798005" w14:textId="77777777" w:rsidTr="003B1410">
        <w:tc>
          <w:tcPr>
            <w:tcW w:w="1276" w:type="dxa"/>
          </w:tcPr>
          <w:p w14:paraId="05E24FCC" w14:textId="0F78C6D3" w:rsidR="000649B6" w:rsidRPr="00900C00" w:rsidRDefault="000649B6" w:rsidP="000649B6">
            <w:pPr>
              <w:pStyle w:val="Tableaucontenu"/>
            </w:pPr>
            <w:r w:rsidRPr="00900C00">
              <w:t>Commande LibreOffice</w:t>
            </w:r>
          </w:p>
        </w:tc>
        <w:tc>
          <w:tcPr>
            <w:tcW w:w="2268" w:type="dxa"/>
          </w:tcPr>
          <w:p w14:paraId="561BF044" w14:textId="202D9541" w:rsidR="000649B6" w:rsidRDefault="000649B6" w:rsidP="002F4871">
            <w:pPr>
              <w:pStyle w:val="Tableaupuces"/>
              <w:numPr>
                <w:ilvl w:val="0"/>
                <w:numId w:val="0"/>
              </w:numPr>
              <w:ind w:left="170" w:hanging="170"/>
            </w:pPr>
            <w:r>
              <w:rPr>
                <w:rFonts w:cstheme="minorHAnsi"/>
                <w:iCs/>
                <w:szCs w:val="20"/>
              </w:rPr>
              <w:t>=MOYENNE(…)</w:t>
            </w:r>
          </w:p>
        </w:tc>
        <w:tc>
          <w:tcPr>
            <w:tcW w:w="1985" w:type="dxa"/>
          </w:tcPr>
          <w:p w14:paraId="08DD5286" w14:textId="22D47E3C" w:rsidR="000649B6" w:rsidRDefault="000649B6" w:rsidP="002F4871">
            <w:pPr>
              <w:pStyle w:val="Tableautirets"/>
              <w:numPr>
                <w:ilvl w:val="0"/>
                <w:numId w:val="0"/>
              </w:numPr>
              <w:ind w:left="170" w:hanging="170"/>
            </w:pPr>
            <w:r>
              <w:rPr>
                <w:rFonts w:cstheme="minorHAnsi"/>
                <w:iCs/>
                <w:szCs w:val="20"/>
              </w:rPr>
              <w:t>=ECARTYPE(…)</w:t>
            </w:r>
          </w:p>
        </w:tc>
        <w:tc>
          <w:tcPr>
            <w:tcW w:w="2861" w:type="dxa"/>
          </w:tcPr>
          <w:p w14:paraId="2DB38EC9" w14:textId="7AD29CDE" w:rsidR="000649B6" w:rsidRDefault="000649B6" w:rsidP="000649B6">
            <w:pPr>
              <w:keepNext/>
              <w:rPr>
                <w:rFonts w:ascii="Arial" w:hAnsi="Arial" w:cs="Arial"/>
              </w:rPr>
            </w:pPr>
            <w:r>
              <w:rPr>
                <w:rFonts w:cstheme="minorHAnsi"/>
                <w:iCs/>
                <w:szCs w:val="20"/>
              </w:rPr>
              <w:t>=ECARTYPE(…)/RACINE(N)</w:t>
            </w:r>
          </w:p>
        </w:tc>
      </w:tr>
    </w:tbl>
    <w:p w14:paraId="534E87F5" w14:textId="79AF5FCB" w:rsidR="00314E37" w:rsidRDefault="00314E37" w:rsidP="002833B7">
      <w:pPr>
        <w:rPr>
          <w:rFonts w:cstheme="minorHAnsi"/>
          <w:b/>
          <w:bCs/>
          <w:szCs w:val="20"/>
        </w:rPr>
      </w:pPr>
    </w:p>
    <w:p w14:paraId="07A6BDB7" w14:textId="0CACA6DA" w:rsidR="00E533AF" w:rsidRPr="00E533AF" w:rsidRDefault="00E533AF" w:rsidP="00E533AF">
      <w:pPr>
        <w:pStyle w:val="Titre3"/>
      </w:pPr>
      <w:r>
        <w:t>Appropriation des documents</w:t>
      </w:r>
    </w:p>
    <w:p w14:paraId="06C2B553" w14:textId="77777777" w:rsidR="00314E37" w:rsidRDefault="00314E37" w:rsidP="002F4871">
      <w:pPr>
        <w:pStyle w:val="Paragraphedeliste"/>
        <w:numPr>
          <w:ilvl w:val="0"/>
          <w:numId w:val="14"/>
        </w:numPr>
        <w:suppressAutoHyphens/>
        <w:spacing w:after="0" w:line="240" w:lineRule="auto"/>
        <w:rPr>
          <w:rFonts w:cstheme="minorHAnsi"/>
          <w:color w:val="000000" w:themeColor="text1"/>
          <w:szCs w:val="20"/>
        </w:rPr>
      </w:pPr>
      <w:r>
        <w:rPr>
          <w:rFonts w:cstheme="minorHAnsi"/>
          <w:color w:val="000000" w:themeColor="text1"/>
          <w:szCs w:val="20"/>
        </w:rPr>
        <w:t>Préciser la signification des pictogrammes de sécurité (A) et (B).</w:t>
      </w:r>
    </w:p>
    <w:p w14:paraId="76B2D32B" w14:textId="77777777" w:rsidR="00314E37" w:rsidRDefault="00314E37" w:rsidP="002F4871">
      <w:pPr>
        <w:pStyle w:val="Paragraphedeliste"/>
        <w:numPr>
          <w:ilvl w:val="0"/>
          <w:numId w:val="14"/>
        </w:numPr>
        <w:suppressAutoHyphens/>
        <w:spacing w:after="0" w:line="240" w:lineRule="auto"/>
        <w:rPr>
          <w:rFonts w:cstheme="minorHAnsi"/>
          <w:szCs w:val="20"/>
        </w:rPr>
      </w:pPr>
      <w:r>
        <w:rPr>
          <w:rFonts w:cstheme="minorHAnsi"/>
          <w:szCs w:val="20"/>
        </w:rPr>
        <w:t>Établir le schéma de Lewis des molécules d’éthanol et de propan-2-one.</w:t>
      </w:r>
    </w:p>
    <w:p w14:paraId="455C044B" w14:textId="77777777" w:rsidR="00314E37" w:rsidRDefault="00314E37" w:rsidP="002F4871">
      <w:pPr>
        <w:pStyle w:val="Paragraphedeliste"/>
        <w:numPr>
          <w:ilvl w:val="0"/>
          <w:numId w:val="14"/>
        </w:numPr>
        <w:suppressAutoHyphens/>
        <w:spacing w:after="0" w:line="240" w:lineRule="auto"/>
        <w:rPr>
          <w:rFonts w:cstheme="minorHAnsi"/>
          <w:szCs w:val="20"/>
        </w:rPr>
      </w:pPr>
      <w:r>
        <w:rPr>
          <w:rFonts w:cstheme="minorHAnsi"/>
          <w:szCs w:val="20"/>
        </w:rPr>
        <w:t>Donner la géométrie autour de l’atome d’oxygène de l’éthanol en utilisant la théorie VSEPR.</w:t>
      </w:r>
    </w:p>
    <w:p w14:paraId="761D8BD5" w14:textId="77777777" w:rsidR="00314E37" w:rsidRDefault="00314E37" w:rsidP="002F4871">
      <w:pPr>
        <w:pStyle w:val="Paragraphedeliste"/>
        <w:numPr>
          <w:ilvl w:val="0"/>
          <w:numId w:val="14"/>
        </w:numPr>
        <w:suppressAutoHyphens/>
        <w:spacing w:after="0" w:line="240" w:lineRule="auto"/>
        <w:rPr>
          <w:rFonts w:cstheme="minorHAnsi"/>
          <w:szCs w:val="20"/>
        </w:rPr>
      </w:pPr>
      <w:r>
        <w:rPr>
          <w:rFonts w:cstheme="minorHAnsi"/>
          <w:szCs w:val="20"/>
        </w:rPr>
        <w:t xml:space="preserve">Déterminer si l’éthanol et la propan-2-one sont des molécules polaires ou non en identifiant les liaisons covalentes polarisées avec l’écriture des charges partielles. </w:t>
      </w:r>
      <w:r>
        <w:rPr>
          <w:rFonts w:cstheme="minorHAnsi"/>
          <w:i/>
          <w:iCs/>
          <w:szCs w:val="20"/>
        </w:rPr>
        <w:t>On négligera la polarisation des liaisons covalentes dont la différence d’électronégativité des atomes liés est inférieure à 0,4.</w:t>
      </w:r>
    </w:p>
    <w:p w14:paraId="668A5B5E" w14:textId="77777777" w:rsidR="00314E37" w:rsidRDefault="00314E37" w:rsidP="002F4871">
      <w:pPr>
        <w:pStyle w:val="Paragraphedeliste"/>
        <w:numPr>
          <w:ilvl w:val="0"/>
          <w:numId w:val="14"/>
        </w:numPr>
        <w:suppressAutoHyphens/>
        <w:spacing w:after="0" w:line="240" w:lineRule="auto"/>
        <w:rPr>
          <w:rFonts w:cstheme="minorHAnsi"/>
          <w:szCs w:val="20"/>
        </w:rPr>
      </w:pPr>
      <w:r>
        <w:rPr>
          <w:rFonts w:cstheme="minorHAnsi"/>
          <w:szCs w:val="20"/>
        </w:rPr>
        <w:t>Déterminer si la molécule d’éthanol peut réaliser des liaisons hydrogène. Si oui, représenter une liaison hydrogène entre deux molécules d’éthanol.</w:t>
      </w:r>
    </w:p>
    <w:p w14:paraId="64E0220D" w14:textId="77777777" w:rsidR="00314E37" w:rsidRDefault="00314E37" w:rsidP="002F4871">
      <w:pPr>
        <w:pStyle w:val="Paragraphedeliste"/>
        <w:numPr>
          <w:ilvl w:val="0"/>
          <w:numId w:val="14"/>
        </w:numPr>
        <w:suppressAutoHyphens/>
        <w:spacing w:after="0" w:line="240" w:lineRule="auto"/>
        <w:rPr>
          <w:rFonts w:cstheme="minorHAnsi"/>
          <w:szCs w:val="20"/>
        </w:rPr>
      </w:pPr>
      <w:r>
        <w:rPr>
          <w:rFonts w:cstheme="minorHAnsi"/>
          <w:szCs w:val="20"/>
        </w:rPr>
        <w:t>Déterminer si la molécule de propan-2-one peut réaliser des liaisons hydrogènes. Si oui, représenter une liaison hydrogène entre deux molécules de propan-2-one.</w:t>
      </w:r>
    </w:p>
    <w:p w14:paraId="31711F5A" w14:textId="3C6BA0C9" w:rsidR="00314E37" w:rsidRPr="00E533AF" w:rsidRDefault="00314E37" w:rsidP="00E533AF">
      <w:pPr>
        <w:pStyle w:val="Paragraphedeliste"/>
        <w:numPr>
          <w:ilvl w:val="0"/>
          <w:numId w:val="14"/>
        </w:numPr>
        <w:suppressAutoHyphens/>
        <w:spacing w:line="240" w:lineRule="auto"/>
        <w:rPr>
          <w:rFonts w:cstheme="minorHAnsi"/>
          <w:color w:val="000000" w:themeColor="text1"/>
          <w:szCs w:val="20"/>
        </w:rPr>
      </w:pPr>
      <w:r>
        <w:rPr>
          <w:rFonts w:cstheme="minorHAnsi"/>
          <w:szCs w:val="20"/>
        </w:rPr>
        <w:t>En déduire, d’après une étude des liaisons intermoléculaires au sein de chaque liquide, quelle flaque s’évaporerait la plus vite entre une flaque contenant de la propan-2-one et une flaque contenant de l’éthanol.</w:t>
      </w:r>
    </w:p>
    <w:p w14:paraId="622AA3C7" w14:textId="7EED6757" w:rsidR="00E533AF" w:rsidRPr="00E533AF" w:rsidRDefault="00E533AF" w:rsidP="00E533AF">
      <w:pPr>
        <w:pStyle w:val="Intitultitre3"/>
      </w:pPr>
      <w:r>
        <w:t>Exploitation des résultats expérimentaux</w:t>
      </w:r>
    </w:p>
    <w:p w14:paraId="5BCC7D6F" w14:textId="77777777" w:rsidR="00314E37" w:rsidRDefault="00314E37" w:rsidP="002F4871">
      <w:pPr>
        <w:pStyle w:val="Paragraphedeliste"/>
        <w:numPr>
          <w:ilvl w:val="0"/>
          <w:numId w:val="14"/>
        </w:numPr>
        <w:suppressAutoHyphens/>
        <w:spacing w:after="0" w:line="240" w:lineRule="auto"/>
        <w:rPr>
          <w:szCs w:val="20"/>
        </w:rPr>
      </w:pPr>
      <w:bookmarkStart w:id="1" w:name="_Hlk153017819"/>
      <w:r>
        <w:rPr>
          <w:rFonts w:cstheme="minorHAnsi"/>
          <w:color w:val="000000" w:themeColor="text1"/>
          <w:szCs w:val="20"/>
        </w:rPr>
        <w:t>Confronter les résultats attendus avec les résultats expérimentaux obtenus. Conclure sur la validité de l’hypothèse</w:t>
      </w:r>
      <w:bookmarkEnd w:id="1"/>
      <w:r>
        <w:rPr>
          <w:rFonts w:cstheme="minorHAnsi"/>
          <w:color w:val="000000" w:themeColor="text1"/>
          <w:szCs w:val="20"/>
        </w:rPr>
        <w:t xml:space="preserve"> réalisée à la question précédente.</w:t>
      </w:r>
    </w:p>
    <w:p w14:paraId="4EF4FEF0" w14:textId="77777777" w:rsidR="00314E37" w:rsidRDefault="00314E37" w:rsidP="002F4871">
      <w:pPr>
        <w:pStyle w:val="Paragraphedeliste"/>
        <w:ind w:left="360" w:firstLine="0"/>
        <w:rPr>
          <w:szCs w:val="20"/>
        </w:rPr>
      </w:pPr>
      <w:r>
        <w:rPr>
          <w:rFonts w:eastAsiaTheme="minorEastAsia" w:cstheme="minorHAnsi"/>
          <w:i/>
          <w:iCs/>
          <w:szCs w:val="20"/>
        </w:rPr>
        <w:t>La démarche s’appuiera sur la détermination de vitesses d’évaporation et d’une évaluation des incertitudes à l’aide du programme ou du tableur fourni</w:t>
      </w:r>
      <w:r>
        <w:rPr>
          <w:rFonts w:eastAsiaTheme="minorEastAsia" w:cstheme="minorHAnsi"/>
          <w:szCs w:val="20"/>
        </w:rPr>
        <w:t>.</w:t>
      </w:r>
    </w:p>
    <w:p w14:paraId="33FDB53E" w14:textId="77777777" w:rsidR="001C4A7D" w:rsidRPr="002F4871" w:rsidRDefault="00314E37" w:rsidP="002F4871">
      <w:pPr>
        <w:pStyle w:val="Paragraphedeliste"/>
        <w:numPr>
          <w:ilvl w:val="0"/>
          <w:numId w:val="14"/>
        </w:numPr>
        <w:suppressAutoHyphens/>
        <w:spacing w:after="0" w:line="240" w:lineRule="auto"/>
        <w:rPr>
          <w:szCs w:val="20"/>
        </w:rPr>
      </w:pPr>
      <w:r>
        <w:rPr>
          <w:rFonts w:cstheme="minorHAnsi"/>
          <w:color w:val="000000" w:themeColor="text1"/>
          <w:szCs w:val="20"/>
        </w:rPr>
        <w:t>Pour chaque étape de l’activité, découper et coller dans la marge une vignette de l’annexe correspondant à l’étape caractéristique de la démarche scientifique réalisée.</w:t>
      </w:r>
    </w:p>
    <w:p w14:paraId="27E52171" w14:textId="399C15D1" w:rsidR="00314E37" w:rsidRPr="002F4871" w:rsidRDefault="001C4A7D" w:rsidP="002F4871">
      <w:pPr>
        <w:pStyle w:val="Paragraphedeliste"/>
        <w:suppressAutoHyphens/>
        <w:spacing w:after="0" w:line="240" w:lineRule="auto"/>
        <w:ind w:left="360" w:firstLine="0"/>
        <w:rPr>
          <w:szCs w:val="20"/>
        </w:rPr>
      </w:pPr>
      <w:r w:rsidRPr="001C4A7D">
        <w:t xml:space="preserve"> </w:t>
      </w:r>
      <w:r w:rsidRPr="001C4A7D">
        <w:rPr>
          <w:rFonts w:cstheme="minorHAnsi"/>
          <w:color w:val="000000" w:themeColor="text1"/>
          <w:szCs w:val="20"/>
        </w:rPr>
        <w:t>Une bouteille cylindrique, de diamètre 9,5 cm et contenant 2,5 L d’éthanol, est restée ouverte dans une salle de travaux pratiques de volume total 150 m</w:t>
      </w:r>
      <w:r w:rsidRPr="002F4871">
        <w:rPr>
          <w:rFonts w:cstheme="minorHAnsi"/>
          <w:color w:val="000000" w:themeColor="text1"/>
          <w:szCs w:val="20"/>
          <w:vertAlign w:val="superscript"/>
        </w:rPr>
        <w:t>3</w:t>
      </w:r>
      <w:r w:rsidRPr="001C4A7D">
        <w:rPr>
          <w:rFonts w:cstheme="minorHAnsi"/>
          <w:color w:val="000000" w:themeColor="text1"/>
          <w:szCs w:val="20"/>
        </w:rPr>
        <w:t>.</w:t>
      </w:r>
    </w:p>
    <w:p w14:paraId="378824C1" w14:textId="77777777" w:rsidR="001C4A7D" w:rsidRPr="001C4A7D" w:rsidRDefault="001C4A7D" w:rsidP="002F4871">
      <w:pPr>
        <w:pStyle w:val="Paragraphedeliste"/>
        <w:numPr>
          <w:ilvl w:val="0"/>
          <w:numId w:val="14"/>
        </w:numPr>
        <w:rPr>
          <w:szCs w:val="20"/>
        </w:rPr>
      </w:pPr>
      <w:r w:rsidRPr="001C4A7D">
        <w:rPr>
          <w:szCs w:val="20"/>
        </w:rPr>
        <w:t>Déterminer la durée au bout de laquelle l’éthanol liquide s’est complètement évaporé dans la salle. Cette situation est-elle compatible avec les recommandations d’exposition professionnelle précisées dans le document 4 ?</w:t>
      </w:r>
    </w:p>
    <w:p w14:paraId="429EC2D8" w14:textId="3B59E565" w:rsidR="00BF6EC5" w:rsidRPr="00E533AF" w:rsidRDefault="00BF6EC5" w:rsidP="00E533AF">
      <w:pPr>
        <w:pStyle w:val="Titre1"/>
      </w:pPr>
      <w:r w:rsidRPr="00E533AF">
        <w:lastRenderedPageBreak/>
        <w:t>Caractéristiques de</w:t>
      </w:r>
      <w:r w:rsidR="00F92D0C">
        <w:t>s</w:t>
      </w:r>
      <w:r w:rsidRPr="00E533AF">
        <w:t xml:space="preserve"> démarche</w:t>
      </w:r>
      <w:r w:rsidR="00F92D0C">
        <w:t>s</w:t>
      </w:r>
      <w:r w:rsidRPr="00E533AF">
        <w:t xml:space="preserve"> scientifique</w:t>
      </w:r>
      <w:r w:rsidR="00F92D0C">
        <w:t>s</w:t>
      </w:r>
      <w:r w:rsidRPr="00E533AF">
        <w:t xml:space="preserve"> en physique-chimie</w:t>
      </w:r>
      <w:r w:rsidRPr="00E533AF" w:rsidDel="001C4A7D">
        <w:t xml:space="preserve"> </w:t>
      </w:r>
    </w:p>
    <w:p w14:paraId="6C0CC518" w14:textId="3F6123EB" w:rsidR="00314E37" w:rsidRDefault="00314E37" w:rsidP="002F4871">
      <w:pPr>
        <w:rPr>
          <w:szCs w:val="20"/>
        </w:rPr>
      </w:pPr>
      <w:r>
        <w:rPr>
          <w:szCs w:val="20"/>
        </w:rPr>
        <w:t xml:space="preserve">Pour produire des savoirs en physique-chimie, il est nécessaire de se </w:t>
      </w:r>
      <w:r w:rsidR="00B9570A">
        <w:rPr>
          <w:szCs w:val="20"/>
        </w:rPr>
        <w:t>fonder</w:t>
      </w:r>
      <w:r>
        <w:rPr>
          <w:szCs w:val="20"/>
        </w:rPr>
        <w:t xml:space="preserve"> sur </w:t>
      </w:r>
      <w:r w:rsidR="00F95F72">
        <w:rPr>
          <w:szCs w:val="20"/>
        </w:rPr>
        <w:t>une</w:t>
      </w:r>
      <w:r>
        <w:rPr>
          <w:szCs w:val="20"/>
        </w:rPr>
        <w:t xml:space="preserve"> démarche scientifique, qui </w:t>
      </w:r>
      <w:r w:rsidR="00F95F72">
        <w:rPr>
          <w:szCs w:val="20"/>
        </w:rPr>
        <w:t>est</w:t>
      </w:r>
      <w:r>
        <w:rPr>
          <w:szCs w:val="20"/>
        </w:rPr>
        <w:t xml:space="preserve"> </w:t>
      </w:r>
      <w:r w:rsidR="00F95F72">
        <w:rPr>
          <w:szCs w:val="20"/>
        </w:rPr>
        <w:t>une</w:t>
      </w:r>
      <w:r>
        <w:rPr>
          <w:szCs w:val="20"/>
        </w:rPr>
        <w:t xml:space="preserve"> démarche forcément validée par une communauté de chercheurs spécialisée dans un domaine scientifique donné. </w:t>
      </w:r>
    </w:p>
    <w:p w14:paraId="40F20F8C" w14:textId="77777777" w:rsidR="00314E37" w:rsidRDefault="00314E37" w:rsidP="002F4871">
      <w:pPr>
        <w:rPr>
          <w:szCs w:val="20"/>
        </w:rPr>
      </w:pPr>
      <w:r>
        <w:rPr>
          <w:szCs w:val="20"/>
        </w:rPr>
        <w:t>Dans une description très simplifiée, cette élaboration de savoirs scientifiques met en œuvre les étapes caractéristiques suivantes</w:t>
      </w:r>
      <w:r>
        <w:rPr>
          <w:color w:val="000000" w:themeColor="text1"/>
          <w:szCs w:val="20"/>
        </w:rPr>
        <w:t xml:space="preserve">, sans ordre prédéfini </w:t>
      </w:r>
      <w:r>
        <w:rPr>
          <w:szCs w:val="20"/>
        </w:rPr>
        <w:t xml:space="preserve">: </w:t>
      </w:r>
    </w:p>
    <w:p w14:paraId="214B4202" w14:textId="77777777" w:rsidR="00314E37" w:rsidRDefault="00314E37" w:rsidP="00314E37">
      <w:pPr>
        <w:jc w:val="both"/>
        <w:rPr>
          <w:sz w:val="18"/>
          <w:szCs w:val="18"/>
        </w:rPr>
      </w:pPr>
      <w:r>
        <w:rPr>
          <w:noProof/>
          <w:lang w:eastAsia="zh-CN"/>
        </w:rPr>
        <w:drawing>
          <wp:inline distT="0" distB="0" distL="0" distR="0" wp14:anchorId="07FA6493" wp14:editId="2BF10178">
            <wp:extent cx="5309870" cy="5494020"/>
            <wp:effectExtent l="0" t="0" r="0" b="0"/>
            <wp:docPr id="50" name="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6"/>
                    <pic:cNvPicPr>
                      <a:picLocks noChangeAspect="1" noChangeArrowheads="1"/>
                    </pic:cNvPicPr>
                  </pic:nvPicPr>
                  <pic:blipFill>
                    <a:blip r:embed="rId16"/>
                    <a:stretch>
                      <a:fillRect/>
                    </a:stretch>
                  </pic:blipFill>
                  <pic:spPr bwMode="auto">
                    <a:xfrm>
                      <a:off x="0" y="0"/>
                      <a:ext cx="5309870" cy="5494020"/>
                    </a:xfrm>
                    <a:prstGeom prst="rect">
                      <a:avLst/>
                    </a:prstGeom>
                  </pic:spPr>
                </pic:pic>
              </a:graphicData>
            </a:graphic>
          </wp:inline>
        </w:drawing>
      </w:r>
    </w:p>
    <w:sectPr w:rsidR="00314E37" w:rsidSect="00EA1FCD">
      <w:headerReference w:type="default" r:id="rId17"/>
      <w:footerReference w:type="default" r:id="rId18"/>
      <w:headerReference w:type="first" r:id="rId19"/>
      <w:footerReference w:type="first" r:id="rId20"/>
      <w:pgSz w:w="11906" w:h="16838"/>
      <w:pgMar w:top="1871" w:right="851" w:bottom="851" w:left="2693"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45036" w14:textId="77777777" w:rsidR="001F00F6" w:rsidRDefault="001F00F6">
      <w:pPr>
        <w:spacing w:after="0" w:line="240" w:lineRule="auto"/>
      </w:pPr>
      <w:r>
        <w:separator/>
      </w:r>
    </w:p>
  </w:endnote>
  <w:endnote w:type="continuationSeparator" w:id="0">
    <w:p w14:paraId="6703FC8D" w14:textId="77777777" w:rsidR="001F00F6" w:rsidRDefault="001F0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altName w:val="Calibri"/>
    <w:panose1 w:val="02000000000000000000"/>
    <w:charset w:val="00"/>
    <w:family w:val="auto"/>
    <w:pitch w:val="variable"/>
    <w:sig w:usb0="0000000F" w:usb1="00000000" w:usb2="00000000" w:usb3="00000000" w:csb0="00000003"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 Medium">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ExtraBold">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rlito">
    <w:altName w:val="Calibri"/>
    <w:charset w:val="01"/>
    <w:family w:val="swiss"/>
    <w:pitch w:val="variable"/>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5D8B" w14:textId="1961742D" w:rsidR="001F00F6" w:rsidRPr="00E869F5" w:rsidRDefault="001F00F6" w:rsidP="00EA1FCD">
    <w:pPr>
      <w:pStyle w:val="Pieddepageeduscol"/>
      <w:keepNext/>
      <w:rPr>
        <w:i/>
        <w:iCs/>
      </w:rPr>
    </w:pPr>
    <w:r w:rsidRPr="00C40F35">
      <w:rPr>
        <w:rStyle w:val="eduscoled"/>
      </w:rPr>
      <w:t>eduscol.education.fr</w:t>
    </w:r>
    <w:r w:rsidRPr="00E869F5">
      <w:rPr>
        <w:i/>
        <w:iCs/>
        <w:noProof/>
      </w:rPr>
      <mc:AlternateContent>
        <mc:Choice Requires="wps">
          <w:drawing>
            <wp:anchor distT="0" distB="0" distL="114300" distR="114300" simplePos="0" relativeHeight="251665408" behindDoc="1" locked="1" layoutInCell="1" allowOverlap="1" wp14:anchorId="0985928A" wp14:editId="6453611E">
              <wp:simplePos x="0" y="0"/>
              <wp:positionH relativeFrom="column">
                <wp:posOffset>-1261745</wp:posOffset>
              </wp:positionH>
              <wp:positionV relativeFrom="paragraph">
                <wp:posOffset>-43815</wp:posOffset>
              </wp:positionV>
              <wp:extent cx="6665595" cy="251460"/>
              <wp:effectExtent l="0" t="0" r="20955" b="15240"/>
              <wp:wrapNone/>
              <wp:docPr id="27" name="Pied de page"/>
              <wp:cNvGraphicFramePr/>
              <a:graphic xmlns:a="http://schemas.openxmlformats.org/drawingml/2006/main">
                <a:graphicData uri="http://schemas.microsoft.com/office/word/2010/wordprocessingShape">
                  <wps:wsp>
                    <wps:cNvSpPr/>
                    <wps:spPr>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58211" w14:textId="77777777" w:rsidR="001F00F6" w:rsidRPr="006A3DC5" w:rsidRDefault="001F00F6" w:rsidP="00EA1FC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85928A" id="Pied de page" o:spid="_x0000_s1036" style="position:absolute;left:0;text-align:left;margin-left:-99.35pt;margin-top:-3.45pt;width:524.85pt;height:19.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" fillcolor="#dad2ce" strokecolor="#dad2ce" strokeweight="1pt">
              <v:stroke joinstyle="miter"/>
              <v:textbox inset="0,0,0,0">
                <w:txbxContent>
                  <w:p w14:paraId="57C58211" w14:textId="77777777" w:rsidR="001F00F6" w:rsidRPr="006A3DC5" w:rsidRDefault="001F00F6" w:rsidP="00EA1FCD">
                    <w:pPr>
                      <w:rPr>
                        <w:position w:val="6"/>
                      </w:rPr>
                    </w:pPr>
                    <w:r w:rsidRPr="006A3DC5">
                      <w:t xml:space="preserve"> </w:t>
                    </w:r>
                  </w:p>
                </w:txbxContent>
              </v:textbox>
              <w10:anchorlock/>
            </v:roundrect>
          </w:pict>
        </mc:Fallback>
      </mc:AlternateContent>
    </w:r>
    <w:r>
      <w:rPr>
        <w:spacing w:val="4"/>
        <w:sz w:val="18"/>
        <w:szCs w:val="18"/>
      </w:rPr>
      <w:tab/>
    </w:r>
    <w:r w:rsidRPr="00C40F35">
      <w:rPr>
        <w:rStyle w:val="MENJ"/>
      </w:rPr>
      <w:t xml:space="preserve">Ministère de l’Éducation nationale </w:t>
    </w:r>
    <w:r w:rsidRPr="00C40F35">
      <w:rPr>
        <w:rStyle w:val="MENJ"/>
      </w:rPr>
      <w:tab/>
    </w:r>
    <w:r w:rsidR="00F92D0C">
      <w:rPr>
        <w:rStyle w:val="MENJ"/>
      </w:rPr>
      <w:t>Janvier</w:t>
    </w:r>
    <w:r w:rsidRPr="00C40F35">
      <w:rPr>
        <w:rStyle w:val="MENJ"/>
      </w:rPr>
      <w:t xml:space="preserve"> 202</w:t>
    </w:r>
    <w:r w:rsidR="00F92D0C">
      <w:rPr>
        <w:rStyle w:val="MENJ"/>
      </w:rPr>
      <w:t>6</w:t>
    </w:r>
    <w:r>
      <w:tab/>
    </w:r>
    <w:r w:rsidRPr="00C40F35">
      <w:rPr>
        <w:rStyle w:val="Pages"/>
      </w:rPr>
      <w:fldChar w:fldCharType="begin"/>
    </w:r>
    <w:r w:rsidRPr="00C40F35">
      <w:rPr>
        <w:rStyle w:val="Pages"/>
      </w:rPr>
      <w:instrText xml:space="preserve"> PAGE   \* MERGEFORMAT </w:instrText>
    </w:r>
    <w:r w:rsidRPr="00C40F35">
      <w:rPr>
        <w:rStyle w:val="Pages"/>
      </w:rPr>
      <w:fldChar w:fldCharType="separate"/>
    </w:r>
    <w:r w:rsidR="001E5CDD">
      <w:rPr>
        <w:rStyle w:val="Pages"/>
        <w:noProof/>
      </w:rPr>
      <w:t>18</w:t>
    </w:r>
    <w:r w:rsidRPr="00C40F35">
      <w:rPr>
        <w:rStyle w:val="Pages"/>
      </w:rPr>
      <w:fldChar w:fldCharType="end"/>
    </w:r>
    <w:r w:rsidRPr="00C40F35">
      <w:rPr>
        <w:rStyle w:val="Pages"/>
      </w:rPr>
      <w:t xml:space="preserve"> sur </w:t>
    </w:r>
    <w:r w:rsidRPr="00C40F35">
      <w:rPr>
        <w:rStyle w:val="Pages"/>
      </w:rPr>
      <w:fldChar w:fldCharType="begin"/>
    </w:r>
    <w:r w:rsidRPr="00C40F35">
      <w:rPr>
        <w:rStyle w:val="Pages"/>
      </w:rPr>
      <w:instrText xml:space="preserve"> NUMPAGES   \* MERGEFORMAT </w:instrText>
    </w:r>
    <w:r w:rsidRPr="00C40F35">
      <w:rPr>
        <w:rStyle w:val="Pages"/>
      </w:rPr>
      <w:fldChar w:fldCharType="separate"/>
    </w:r>
    <w:r w:rsidR="001E5CDD">
      <w:rPr>
        <w:rStyle w:val="Pages"/>
        <w:noProof/>
      </w:rPr>
      <w:t>18</w:t>
    </w:r>
    <w:r w:rsidRPr="00C40F35">
      <w:rPr>
        <w:rStyle w:val="Pag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1AD2" w14:textId="7AE3DC46" w:rsidR="001F00F6" w:rsidRPr="00E869F5" w:rsidRDefault="001F00F6" w:rsidP="001F00F6">
    <w:pPr>
      <w:pStyle w:val="Pieddepageeduscol"/>
      <w:keepNext/>
      <w:rPr>
        <w:i/>
        <w:iCs/>
      </w:rPr>
    </w:pPr>
    <w:r w:rsidRPr="00C40F35">
      <w:rPr>
        <w:rStyle w:val="eduscoled"/>
      </w:rPr>
      <w:t>eduscol.education.fr</w:t>
    </w:r>
    <w:r w:rsidRPr="00E869F5">
      <w:rPr>
        <w:i/>
        <w:iCs/>
        <w:noProof/>
      </w:rPr>
      <mc:AlternateContent>
        <mc:Choice Requires="wps">
          <w:drawing>
            <wp:anchor distT="0" distB="0" distL="114300" distR="114300" simplePos="0" relativeHeight="251663360" behindDoc="1" locked="1" layoutInCell="1" allowOverlap="1" wp14:anchorId="44D1C34E" wp14:editId="3E3E5915">
              <wp:simplePos x="0" y="0"/>
              <wp:positionH relativeFrom="column">
                <wp:posOffset>-1261745</wp:posOffset>
              </wp:positionH>
              <wp:positionV relativeFrom="paragraph">
                <wp:posOffset>-43815</wp:posOffset>
              </wp:positionV>
              <wp:extent cx="6665595" cy="251460"/>
              <wp:effectExtent l="0" t="0" r="20955" b="15240"/>
              <wp:wrapNone/>
              <wp:docPr id="29" name="Pied de page"/>
              <wp:cNvGraphicFramePr/>
              <a:graphic xmlns:a="http://schemas.openxmlformats.org/drawingml/2006/main">
                <a:graphicData uri="http://schemas.microsoft.com/office/word/2010/wordprocessingShape">
                  <wps:wsp>
                    <wps:cNvSpPr/>
                    <wps:spPr>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9AD0F4" w14:textId="77777777" w:rsidR="001F00F6" w:rsidRPr="006A3DC5" w:rsidRDefault="001F00F6" w:rsidP="00EA1FCD">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D1C34E" id="_x0000_s1052" style="position:absolute;left:0;text-align:left;margin-left:-99.35pt;margin-top:-3.45pt;width:524.85pt;height:19.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" fillcolor="#dad2ce" strokecolor="#dad2ce" strokeweight="1pt">
              <v:stroke joinstyle="miter"/>
              <v:textbox inset="0,0,0,0">
                <w:txbxContent>
                  <w:p w14:paraId="6D9AD0F4" w14:textId="77777777" w:rsidR="001F00F6" w:rsidRPr="006A3DC5" w:rsidRDefault="001F00F6" w:rsidP="00EA1FCD">
                    <w:pPr>
                      <w:rPr>
                        <w:position w:val="6"/>
                      </w:rPr>
                    </w:pPr>
                    <w:r w:rsidRPr="006A3DC5">
                      <w:t xml:space="preserve"> </w:t>
                    </w:r>
                  </w:p>
                </w:txbxContent>
              </v:textbox>
              <w10:anchorlock/>
            </v:roundrect>
          </w:pict>
        </mc:Fallback>
      </mc:AlternateContent>
    </w:r>
    <w:r>
      <w:rPr>
        <w:spacing w:val="4"/>
        <w:sz w:val="18"/>
        <w:szCs w:val="18"/>
      </w:rPr>
      <w:tab/>
    </w:r>
    <w:r w:rsidRPr="00C40F35">
      <w:rPr>
        <w:rStyle w:val="MENJ"/>
      </w:rPr>
      <w:t>Ministère de l’Éducation nationale</w:t>
    </w:r>
    <w:r w:rsidRPr="00C40F35">
      <w:rPr>
        <w:rStyle w:val="MENJ"/>
      </w:rPr>
      <w:tab/>
    </w:r>
    <w:r w:rsidR="00F92D0C">
      <w:rPr>
        <w:rStyle w:val="MENJ"/>
      </w:rPr>
      <w:t>Janvier</w:t>
    </w:r>
    <w:r w:rsidRPr="00C40F35">
      <w:rPr>
        <w:rStyle w:val="MENJ"/>
      </w:rPr>
      <w:t xml:space="preserve"> 202</w:t>
    </w:r>
    <w:r w:rsidR="00F92D0C">
      <w:rPr>
        <w:rStyle w:val="MENJ"/>
      </w:rPr>
      <w:t>6</w:t>
    </w:r>
    <w:r>
      <w:tab/>
    </w:r>
    <w:r w:rsidRPr="00C40F35">
      <w:rPr>
        <w:rStyle w:val="Pages"/>
      </w:rPr>
      <w:fldChar w:fldCharType="begin"/>
    </w:r>
    <w:r w:rsidRPr="00C40F35">
      <w:rPr>
        <w:rStyle w:val="Pages"/>
      </w:rPr>
      <w:instrText xml:space="preserve"> PAGE   \* MERGEFORMAT </w:instrText>
    </w:r>
    <w:r w:rsidRPr="00C40F35">
      <w:rPr>
        <w:rStyle w:val="Pages"/>
      </w:rPr>
      <w:fldChar w:fldCharType="separate"/>
    </w:r>
    <w:r w:rsidR="001E5CDD">
      <w:rPr>
        <w:rStyle w:val="Pages"/>
        <w:noProof/>
      </w:rPr>
      <w:t>1</w:t>
    </w:r>
    <w:r w:rsidRPr="00C40F35">
      <w:rPr>
        <w:rStyle w:val="Pages"/>
      </w:rPr>
      <w:fldChar w:fldCharType="end"/>
    </w:r>
    <w:r w:rsidRPr="00C40F35">
      <w:rPr>
        <w:rStyle w:val="Pages"/>
      </w:rPr>
      <w:t xml:space="preserve"> sur </w:t>
    </w:r>
    <w:r w:rsidRPr="00C40F35">
      <w:rPr>
        <w:rStyle w:val="Pages"/>
      </w:rPr>
      <w:fldChar w:fldCharType="begin"/>
    </w:r>
    <w:r w:rsidRPr="00C40F35">
      <w:rPr>
        <w:rStyle w:val="Pages"/>
      </w:rPr>
      <w:instrText xml:space="preserve"> NUMPAGES   \* MERGEFORMAT </w:instrText>
    </w:r>
    <w:r w:rsidRPr="00C40F35">
      <w:rPr>
        <w:rStyle w:val="Pages"/>
      </w:rPr>
      <w:fldChar w:fldCharType="separate"/>
    </w:r>
    <w:r w:rsidR="001E5CDD">
      <w:rPr>
        <w:rStyle w:val="Pages"/>
        <w:noProof/>
      </w:rPr>
      <w:t>18</w:t>
    </w:r>
    <w:r w:rsidRPr="00C40F35">
      <w:rPr>
        <w:rStyle w:val="Pag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F1095" w14:textId="77777777" w:rsidR="001F00F6" w:rsidRDefault="001F00F6">
      <w:pPr>
        <w:spacing w:after="0" w:line="240" w:lineRule="auto"/>
      </w:pPr>
      <w:r>
        <w:separator/>
      </w:r>
    </w:p>
  </w:footnote>
  <w:footnote w:type="continuationSeparator" w:id="0">
    <w:p w14:paraId="1E968FC3" w14:textId="77777777" w:rsidR="001F00F6" w:rsidRDefault="001F00F6">
      <w:pPr>
        <w:spacing w:after="0" w:line="240" w:lineRule="auto"/>
      </w:pPr>
      <w:r>
        <w:continuationSeparator/>
      </w:r>
    </w:p>
  </w:footnote>
  <w:footnote w:id="1">
    <w:p w14:paraId="0816401C" w14:textId="77777777" w:rsidR="001F00F6" w:rsidRDefault="001F00F6" w:rsidP="00314E37">
      <w:pPr>
        <w:pStyle w:val="Notedebasdepage"/>
        <w:jc w:val="both"/>
        <w:rPr>
          <w:sz w:val="20"/>
        </w:rPr>
      </w:pPr>
      <w:r>
        <w:rPr>
          <w:rStyle w:val="Caractresdenotedebasdepage"/>
        </w:rPr>
        <w:footnoteRef/>
      </w:r>
      <w:r>
        <w:rPr>
          <w:sz w:val="20"/>
        </w:rPr>
        <w:tab/>
        <w:t xml:space="preserve"> </w:t>
      </w:r>
      <w:r>
        <w:rPr>
          <w:rFonts w:ascii="Carlito" w:eastAsia="DejaVu Sans" w:hAnsi="Carlito" w:cs="Calibri"/>
          <w:i/>
          <w:iCs/>
          <w:color w:val="000000"/>
          <w:sz w:val="20"/>
          <w:lang w:bidi="en-US"/>
        </w:rPr>
        <w:t>D’après R. Braconnier, « Mesures du flux d’évaporation de liquides volatils dans des ambiances de travail », INRS note documentaire 2296, septembre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BFECB" w14:textId="77777777" w:rsidR="001F00F6" w:rsidRPr="00D76DF3" w:rsidRDefault="001F00F6" w:rsidP="0038124E">
    <w:pPr>
      <w:spacing w:after="0"/>
    </w:pPr>
  </w:p>
  <w:tbl>
    <w:tblPr>
      <w:tblStyle w:val="Grilledutableau"/>
      <w:tblW w:w="10649" w:type="dxa"/>
      <w:tblInd w:w="-2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3"/>
      <w:gridCol w:w="1604"/>
      <w:gridCol w:w="1604"/>
      <w:gridCol w:w="1604"/>
      <w:gridCol w:w="1191"/>
      <w:gridCol w:w="1191"/>
      <w:gridCol w:w="1191"/>
      <w:gridCol w:w="1191"/>
    </w:tblGrid>
    <w:tr w:rsidR="001F00F6" w:rsidRPr="00FC2A47" w14:paraId="078D2252" w14:textId="77777777" w:rsidTr="001F00F6">
      <w:trPr>
        <w:trHeight w:val="397"/>
      </w:trPr>
      <w:tc>
        <w:tcPr>
          <w:tcW w:w="1073" w:type="dxa"/>
          <w:vAlign w:val="center"/>
        </w:tcPr>
        <w:p w14:paraId="3F9A9AF2" w14:textId="77777777" w:rsidR="001F00F6" w:rsidRPr="00C40F35" w:rsidRDefault="001F00F6" w:rsidP="0038124E">
          <w:pPr>
            <w:spacing w:after="0"/>
            <w:jc w:val="center"/>
            <w:rPr>
              <w:rStyle w:val="En-tteconcern"/>
            </w:rPr>
          </w:pPr>
          <w:r w:rsidRPr="00C40F35">
            <w:rPr>
              <w:rStyle w:val="En-tteconcern"/>
            </w:rPr>
            <w:t>Lycée(s)</w:t>
          </w:r>
        </w:p>
      </w:tc>
      <w:tc>
        <w:tcPr>
          <w:tcW w:w="1604" w:type="dxa"/>
          <w:vAlign w:val="center"/>
        </w:tcPr>
        <w:p w14:paraId="293710A7" w14:textId="77777777" w:rsidR="001F00F6" w:rsidRPr="00C40F35" w:rsidRDefault="001F00F6" w:rsidP="0038124E">
          <w:pPr>
            <w:spacing w:after="0"/>
            <w:jc w:val="center"/>
            <w:rPr>
              <w:rStyle w:val="En-tteblanc"/>
            </w:rPr>
          </w:pPr>
          <w:r w:rsidRPr="0038124E">
            <w:rPr>
              <w:rStyle w:val="En-tteblanc"/>
              <w:color w:val="DAD2CE"/>
            </w:rPr>
            <w:t>Général</w:t>
          </w:r>
        </w:p>
      </w:tc>
      <w:tc>
        <w:tcPr>
          <w:tcW w:w="1604" w:type="dxa"/>
          <w:vAlign w:val="center"/>
        </w:tcPr>
        <w:p w14:paraId="4086AF3C" w14:textId="77777777" w:rsidR="001F00F6" w:rsidRPr="00C40F35" w:rsidRDefault="001F00F6" w:rsidP="0038124E">
          <w:pPr>
            <w:spacing w:after="0"/>
            <w:jc w:val="center"/>
            <w:rPr>
              <w:rStyle w:val="En-tteblanc"/>
            </w:rPr>
          </w:pPr>
          <w:r w:rsidRPr="00C40F35">
            <w:rPr>
              <w:rStyle w:val="En-tteblanc"/>
            </w:rPr>
            <w:t>Technologique</w:t>
          </w:r>
        </w:p>
      </w:tc>
      <w:tc>
        <w:tcPr>
          <w:tcW w:w="1604" w:type="dxa"/>
          <w:vAlign w:val="center"/>
        </w:tcPr>
        <w:p w14:paraId="09FD5F1A" w14:textId="77777777" w:rsidR="001F00F6" w:rsidRPr="0038124E" w:rsidRDefault="001F00F6" w:rsidP="0038124E">
          <w:pPr>
            <w:spacing w:after="0"/>
            <w:jc w:val="center"/>
            <w:rPr>
              <w:rStyle w:val="En-tteblanc"/>
              <w:color w:val="DAD2CE"/>
            </w:rPr>
          </w:pPr>
          <w:r w:rsidRPr="0038124E">
            <w:rPr>
              <w:rStyle w:val="En-tteblanc"/>
              <w:color w:val="DAD2CE"/>
            </w:rPr>
            <w:t>Professionnel</w:t>
          </w:r>
        </w:p>
      </w:tc>
      <w:tc>
        <w:tcPr>
          <w:tcW w:w="1191" w:type="dxa"/>
          <w:vAlign w:val="center"/>
        </w:tcPr>
        <w:p w14:paraId="583614CD" w14:textId="77777777" w:rsidR="001F00F6" w:rsidRPr="0038124E" w:rsidRDefault="001F00F6" w:rsidP="0038124E">
          <w:pPr>
            <w:spacing w:after="0"/>
            <w:jc w:val="center"/>
            <w:rPr>
              <w:rStyle w:val="En-tteconcern"/>
              <w:color w:val="DAD2CE"/>
            </w:rPr>
          </w:pPr>
          <w:r w:rsidRPr="0038124E">
            <w:rPr>
              <w:rStyle w:val="En-tteconcern"/>
              <w:color w:val="DAD2CE"/>
            </w:rPr>
            <w:t>CAP</w:t>
          </w:r>
        </w:p>
      </w:tc>
      <w:tc>
        <w:tcPr>
          <w:tcW w:w="1191" w:type="dxa"/>
          <w:vAlign w:val="center"/>
        </w:tcPr>
        <w:p w14:paraId="2DC8EAB2" w14:textId="77777777" w:rsidR="001F00F6" w:rsidRPr="0038124E" w:rsidRDefault="001F00F6" w:rsidP="0038124E">
          <w:pPr>
            <w:spacing w:after="0"/>
            <w:jc w:val="center"/>
            <w:rPr>
              <w:rStyle w:val="En-tteconcern"/>
              <w:color w:val="DAD2CE"/>
            </w:rPr>
          </w:pPr>
          <w:r w:rsidRPr="0038124E">
            <w:rPr>
              <w:rStyle w:val="En-tteconcern"/>
              <w:color w:val="DAD2CE"/>
            </w:rPr>
            <w:t>Seconde</w:t>
          </w:r>
        </w:p>
      </w:tc>
      <w:tc>
        <w:tcPr>
          <w:tcW w:w="1191" w:type="dxa"/>
          <w:vAlign w:val="center"/>
        </w:tcPr>
        <w:p w14:paraId="0FE06990" w14:textId="77777777" w:rsidR="001F00F6" w:rsidRPr="00C40F35" w:rsidRDefault="001F00F6" w:rsidP="0038124E">
          <w:pPr>
            <w:spacing w:after="0"/>
            <w:jc w:val="center"/>
            <w:rPr>
              <w:rStyle w:val="En-tteconcern"/>
            </w:rPr>
          </w:pPr>
          <w:r w:rsidRPr="00C40F35">
            <w:rPr>
              <w:rStyle w:val="En-tteconcern"/>
            </w:rPr>
            <w:t>Première</w:t>
          </w:r>
        </w:p>
      </w:tc>
      <w:tc>
        <w:tcPr>
          <w:tcW w:w="1191" w:type="dxa"/>
          <w:vAlign w:val="center"/>
        </w:tcPr>
        <w:p w14:paraId="2F3E63F3" w14:textId="77777777" w:rsidR="001F00F6" w:rsidRPr="00C40F35" w:rsidRDefault="001F00F6" w:rsidP="0038124E">
          <w:pPr>
            <w:spacing w:after="0"/>
            <w:jc w:val="center"/>
            <w:rPr>
              <w:rStyle w:val="En-tteconcern"/>
            </w:rPr>
          </w:pPr>
          <w:r w:rsidRPr="0038124E">
            <w:rPr>
              <w:rStyle w:val="En-tteconcern"/>
              <w:color w:val="DAD2CE"/>
            </w:rPr>
            <w:t>Terminale</w:t>
          </w:r>
        </w:p>
      </w:tc>
    </w:tr>
    <w:tr w:rsidR="001F00F6" w:rsidRPr="00FC2A47" w14:paraId="24B4339F" w14:textId="77777777" w:rsidTr="001F00F6">
      <w:trPr>
        <w:trHeight w:val="454"/>
      </w:trPr>
      <w:tc>
        <w:tcPr>
          <w:tcW w:w="10649" w:type="dxa"/>
          <w:gridSpan w:val="8"/>
          <w:vAlign w:val="center"/>
        </w:tcPr>
        <w:p w14:paraId="4C6A4A60" w14:textId="7205369F" w:rsidR="001F00F6" w:rsidRPr="00C40F35" w:rsidRDefault="001F00F6" w:rsidP="001F00F6">
          <w:pPr>
            <w:spacing w:after="0"/>
            <w:ind w:left="113"/>
            <w:rPr>
              <w:rStyle w:val="En-tteconcern"/>
            </w:rPr>
          </w:pPr>
          <w:r w:rsidRPr="0038124E">
            <w:rPr>
              <w:rStyle w:val="En-tteconcern"/>
            </w:rPr>
            <w:t>Physique-</w:t>
          </w:r>
          <w:r>
            <w:rPr>
              <w:rStyle w:val="En-tteconcern"/>
            </w:rPr>
            <w:t>c</w:t>
          </w:r>
          <w:r w:rsidRPr="0038124E">
            <w:rPr>
              <w:rStyle w:val="En-tteconcern"/>
            </w:rPr>
            <w:t xml:space="preserve">himie et </w:t>
          </w:r>
          <w:r>
            <w:rPr>
              <w:rStyle w:val="En-tteconcern"/>
            </w:rPr>
            <w:t>m</w:t>
          </w:r>
          <w:r w:rsidRPr="0038124E">
            <w:rPr>
              <w:rStyle w:val="En-tteconcern"/>
            </w:rPr>
            <w:t>athématiques</w:t>
          </w:r>
        </w:p>
      </w:tc>
    </w:tr>
  </w:tbl>
  <w:p w14:paraId="302D2012" w14:textId="77777777" w:rsidR="001F00F6" w:rsidRPr="00D76DF3" w:rsidRDefault="001F00F6" w:rsidP="0038124E">
    <w:pPr>
      <w:spacing w:after="0"/>
    </w:pPr>
    <w:r>
      <w:rPr>
        <w:noProof/>
        <w:lang w:eastAsia="zh-CN"/>
      </w:rPr>
      <mc:AlternateContent>
        <mc:Choice Requires="wpg">
          <w:drawing>
            <wp:anchor distT="0" distB="0" distL="114300" distR="114300" simplePos="0" relativeHeight="251661312" behindDoc="1" locked="1" layoutInCell="1" allowOverlap="1" wp14:anchorId="4E342D0D" wp14:editId="1B89E9D3">
              <wp:simplePos x="0" y="0"/>
              <wp:positionH relativeFrom="column">
                <wp:posOffset>-1245870</wp:posOffset>
              </wp:positionH>
              <wp:positionV relativeFrom="paragraph">
                <wp:posOffset>-514350</wp:posOffset>
              </wp:positionV>
              <wp:extent cx="6688455" cy="481965"/>
              <wp:effectExtent l="0" t="0" r="17145" b="13335"/>
              <wp:wrapNone/>
              <wp:docPr id="41" name="ET2 lycée"/>
              <wp:cNvGraphicFramePr/>
              <a:graphic xmlns:a="http://schemas.openxmlformats.org/drawingml/2006/main">
                <a:graphicData uri="http://schemas.microsoft.com/office/word/2010/wordprocessingGroup">
                  <wpg:wgp>
                    <wpg:cNvGrpSpPr/>
                    <wpg:grpSpPr>
                      <a:xfrm>
                        <a:off x="0" y="0"/>
                        <a:ext cx="6688455" cy="481965"/>
                        <a:chOff x="0" y="0"/>
                        <a:chExt cx="6688800" cy="483369"/>
                      </a:xfrm>
                    </wpg:grpSpPr>
                    <wps:wsp>
                      <wps:cNvPr id="12" name="Discipline ET2"/>
                      <wps:cNvSpPr/>
                      <wps:spPr>
                        <a:xfrm>
                          <a:off x="0" y="267369"/>
                          <a:ext cx="6688800" cy="2160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5656B"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 name="Terminale ET2"/>
                      <wps:cNvSpPr/>
                      <wps:spPr>
                        <a:xfrm>
                          <a:off x="5968238" y="0"/>
                          <a:ext cx="719455" cy="215900"/>
                        </a:xfrm>
                        <a:prstGeom prst="roundRect">
                          <a:avLst>
                            <a:gd name="adj" fmla="val 50000"/>
                          </a:avLst>
                        </a:prstGeom>
                        <a:solidFill>
                          <a:srgbClr val="FEFBF9"/>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5DAF"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 name="Première ET2"/>
                      <wps:cNvSpPr/>
                      <wps:spPr>
                        <a:xfrm>
                          <a:off x="5210643" y="0"/>
                          <a:ext cx="720000" cy="2159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58820F"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 name="Seconde ET2"/>
                      <wps:cNvSpPr/>
                      <wps:spPr>
                        <a:xfrm>
                          <a:off x="4454124" y="0"/>
                          <a:ext cx="719455" cy="215900"/>
                        </a:xfrm>
                        <a:prstGeom prst="roundRect">
                          <a:avLst>
                            <a:gd name="adj" fmla="val 50000"/>
                          </a:avLst>
                        </a:prstGeom>
                        <a:solidFill>
                          <a:srgbClr val="FEFBF9"/>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45449F"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 name="CAP ET2"/>
                      <wps:cNvSpPr/>
                      <wps:spPr>
                        <a:xfrm>
                          <a:off x="3697451" y="0"/>
                          <a:ext cx="719455" cy="215900"/>
                        </a:xfrm>
                        <a:prstGeom prst="roundRect">
                          <a:avLst>
                            <a:gd name="adj" fmla="val 50000"/>
                          </a:avLst>
                        </a:prstGeom>
                        <a:solidFill>
                          <a:srgbClr val="FEFBF9"/>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4CB8A"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 name="Professionnel ET2"/>
                      <wps:cNvSpPr/>
                      <wps:spPr>
                        <a:xfrm>
                          <a:off x="2688007" y="0"/>
                          <a:ext cx="971550" cy="215900"/>
                        </a:xfrm>
                        <a:prstGeom prst="roundRect">
                          <a:avLst>
                            <a:gd name="adj" fmla="val 50000"/>
                          </a:avLst>
                        </a:prstGeom>
                        <a:solidFill>
                          <a:srgbClr val="FEFBF9"/>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C9D59D"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0" name="Technologique ET2"/>
                      <wps:cNvSpPr/>
                      <wps:spPr>
                        <a:xfrm>
                          <a:off x="1667377" y="0"/>
                          <a:ext cx="971550" cy="215900"/>
                        </a:xfrm>
                        <a:prstGeom prst="roundRect">
                          <a:avLst>
                            <a:gd name="adj" fmla="val 50000"/>
                          </a:avLst>
                        </a:prstGeom>
                        <a:solidFill>
                          <a:srgbClr val="F57229"/>
                        </a:solidFill>
                        <a:ln>
                          <a:solidFill>
                            <a:srgbClr val="F5722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F03FFA"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1" name="Général ET2"/>
                      <wps:cNvSpPr/>
                      <wps:spPr>
                        <a:xfrm>
                          <a:off x="646776" y="0"/>
                          <a:ext cx="971550" cy="215900"/>
                        </a:xfrm>
                        <a:prstGeom prst="roundRect">
                          <a:avLst>
                            <a:gd name="adj" fmla="val 50000"/>
                          </a:avLst>
                        </a:prstGeom>
                        <a:solidFill>
                          <a:srgbClr val="FEFBF9"/>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CDD36F"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2" name="Lycée(s) ET2"/>
                      <wps:cNvSpPr/>
                      <wps:spPr>
                        <a:xfrm>
                          <a:off x="0" y="0"/>
                          <a:ext cx="609600" cy="2159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66A57" w14:textId="77777777" w:rsidR="001F00F6" w:rsidRPr="006A3DC5" w:rsidRDefault="001F00F6" w:rsidP="0038124E">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342D0D" id="ET2 lycée" o:spid="_x0000_s1026" style="position:absolute;margin-left:-98.1pt;margin-top:-40.5pt;width:526.65pt;height:37.95pt;z-index:-251655168;mso-width-relative:margin;mso-height-relative:margin" coordsize="66888,4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">
              <v:roundrect id="Discipline ET2" o:spid="_x0000_s1027" style="position:absolute;top:2673;width:66888;height:216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" fillcolor="#dad2ce" strokecolor="#dad2ce" strokeweight="1pt">
                <v:stroke joinstyle="miter"/>
                <v:textbox inset="0,0,0,0">
                  <w:txbxContent>
                    <w:p w14:paraId="5725656B" w14:textId="77777777" w:rsidR="001F00F6" w:rsidRPr="006A3DC5" w:rsidRDefault="001F00F6" w:rsidP="0038124E">
                      <w:pPr>
                        <w:rPr>
                          <w:position w:val="6"/>
                        </w:rPr>
                      </w:pPr>
                      <w:r w:rsidRPr="006A3DC5">
                        <w:t xml:space="preserve"> </w:t>
                      </w:r>
                    </w:p>
                  </w:txbxContent>
                </v:textbox>
              </v:roundrect>
              <v:roundrect id="Terminale ET2" o:spid="_x0000_s1028" style="position:absolute;left:59682;width:7194;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" fillcolor="#fefbf9" strokecolor="#dad2ce" strokeweight="1pt">
                <v:stroke joinstyle="miter"/>
                <v:textbox inset="0,0,0,0">
                  <w:txbxContent>
                    <w:p w14:paraId="23FF5DAF" w14:textId="77777777" w:rsidR="001F00F6" w:rsidRPr="006A3DC5" w:rsidRDefault="001F00F6" w:rsidP="0038124E">
                      <w:pPr>
                        <w:rPr>
                          <w:position w:val="6"/>
                        </w:rPr>
                      </w:pPr>
                      <w:r w:rsidRPr="006A3DC5">
                        <w:t xml:space="preserve"> </w:t>
                      </w:r>
                    </w:p>
                  </w:txbxContent>
                </v:textbox>
              </v:roundrect>
              <v:roundrect id="Première ET2" o:spid="_x0000_s1029" style="position:absolute;left:52106;width:7200;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" fillcolor="#dad2ce" strokecolor="#dad2ce" strokeweight="1pt">
                <v:stroke joinstyle="miter"/>
                <v:textbox inset="0,0,0,0">
                  <w:txbxContent>
                    <w:p w14:paraId="7058820F" w14:textId="77777777" w:rsidR="001F00F6" w:rsidRPr="006A3DC5" w:rsidRDefault="001F00F6" w:rsidP="0038124E">
                      <w:pPr>
                        <w:rPr>
                          <w:position w:val="6"/>
                        </w:rPr>
                      </w:pPr>
                      <w:r w:rsidRPr="006A3DC5">
                        <w:t xml:space="preserve"> </w:t>
                      </w:r>
                    </w:p>
                  </w:txbxContent>
                </v:textbox>
              </v:roundrect>
              <v:roundrect id="Seconde ET2" o:spid="_x0000_s1030" style="position:absolute;left:44541;width:7194;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" fillcolor="#fefbf9" strokecolor="#dad2ce" strokeweight="1pt">
                <v:stroke joinstyle="miter"/>
                <v:textbox inset="0,0,0,0">
                  <w:txbxContent>
                    <w:p w14:paraId="3F45449F" w14:textId="77777777" w:rsidR="001F00F6" w:rsidRPr="006A3DC5" w:rsidRDefault="001F00F6" w:rsidP="0038124E">
                      <w:pPr>
                        <w:rPr>
                          <w:position w:val="6"/>
                        </w:rPr>
                      </w:pPr>
                      <w:r w:rsidRPr="006A3DC5">
                        <w:t xml:space="preserve"> </w:t>
                      </w:r>
                    </w:p>
                  </w:txbxContent>
                </v:textbox>
              </v:roundrect>
              <v:roundrect id="CAP ET2" o:spid="_x0000_s1031" style="position:absolute;left:36974;width:7195;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" fillcolor="#fefbf9" strokecolor="#dad2ce" strokeweight="1pt">
                <v:stroke joinstyle="miter"/>
                <v:textbox inset="0,0,0,0">
                  <w:txbxContent>
                    <w:p w14:paraId="74F4CB8A" w14:textId="77777777" w:rsidR="001F00F6" w:rsidRPr="006A3DC5" w:rsidRDefault="001F00F6" w:rsidP="0038124E">
                      <w:pPr>
                        <w:rPr>
                          <w:position w:val="6"/>
                        </w:rPr>
                      </w:pPr>
                      <w:r w:rsidRPr="006A3DC5">
                        <w:t xml:space="preserve"> </w:t>
                      </w:r>
                    </w:p>
                  </w:txbxContent>
                </v:textbox>
              </v:roundrect>
              <v:roundrect id="Professionnel ET2" o:spid="_x0000_s1032" style="position:absolute;left:26880;width:9715;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" fillcolor="#fefbf9" strokecolor="#dad2ce" strokeweight="1pt">
                <v:stroke joinstyle="miter"/>
                <v:textbox inset="0,0,0,0">
                  <w:txbxContent>
                    <w:p w14:paraId="75C9D59D" w14:textId="77777777" w:rsidR="001F00F6" w:rsidRPr="006A3DC5" w:rsidRDefault="001F00F6" w:rsidP="0038124E">
                      <w:pPr>
                        <w:rPr>
                          <w:position w:val="6"/>
                        </w:rPr>
                      </w:pPr>
                      <w:r w:rsidRPr="006A3DC5">
                        <w:t xml:space="preserve"> </w:t>
                      </w:r>
                    </w:p>
                  </w:txbxContent>
                </v:textbox>
              </v:roundrect>
              <v:roundrect id="Technologique ET2" o:spid="_x0000_s1033" style="position:absolute;left:16673;width:9716;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" fillcolor="#f57229" strokecolor="#f57229" strokeweight="1pt">
                <v:stroke joinstyle="miter"/>
                <v:textbox inset="0,0,0,0">
                  <w:txbxContent>
                    <w:p w14:paraId="4BF03FFA" w14:textId="77777777" w:rsidR="001F00F6" w:rsidRPr="006A3DC5" w:rsidRDefault="001F00F6" w:rsidP="0038124E">
                      <w:pPr>
                        <w:rPr>
                          <w:position w:val="6"/>
                        </w:rPr>
                      </w:pPr>
                      <w:r w:rsidRPr="006A3DC5">
                        <w:t xml:space="preserve"> </w:t>
                      </w:r>
                    </w:p>
                  </w:txbxContent>
                </v:textbox>
              </v:roundrect>
              <v:roundrect id="Général ET2" o:spid="_x0000_s1034" style="position:absolute;left:6467;width:9716;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" fillcolor="#fefbf9" strokecolor="#dad2ce" strokeweight="1pt">
                <v:stroke joinstyle="miter"/>
                <v:textbox inset="0,0,0,0">
                  <w:txbxContent>
                    <w:p w14:paraId="72CDD36F" w14:textId="77777777" w:rsidR="001F00F6" w:rsidRPr="006A3DC5" w:rsidRDefault="001F00F6" w:rsidP="0038124E">
                      <w:pPr>
                        <w:rPr>
                          <w:position w:val="6"/>
                        </w:rPr>
                      </w:pPr>
                      <w:r w:rsidRPr="006A3DC5">
                        <w:t xml:space="preserve"> </w:t>
                      </w:r>
                    </w:p>
                  </w:txbxContent>
                </v:textbox>
              </v:roundrect>
              <v:roundrect id="Lycée(s) ET2" o:spid="_x0000_s1035" style="position:absolute;width:6096;height:215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" fillcolor="#dad2ce" strokecolor="#dad2ce" strokeweight="1pt">
                <v:stroke joinstyle="miter"/>
                <v:textbox inset="0,0,0,0">
                  <w:txbxContent>
                    <w:p w14:paraId="60F66A57" w14:textId="77777777" w:rsidR="001F00F6" w:rsidRPr="006A3DC5" w:rsidRDefault="001F00F6" w:rsidP="0038124E">
                      <w:pPr>
                        <w:rPr>
                          <w:position w:val="6"/>
                        </w:rPr>
                      </w:pPr>
                      <w:r w:rsidRPr="006A3DC5">
                        <w:t xml:space="preserve"> </w:t>
                      </w:r>
                    </w:p>
                  </w:txbxContent>
                </v:textbox>
              </v:roundrect>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4FA6D" w14:textId="77777777" w:rsidR="001F00F6" w:rsidRDefault="001F00F6" w:rsidP="007E0E4F">
    <w:pPr>
      <w:pStyle w:val="En-ttelogo"/>
    </w:pPr>
    <w:r>
      <w:rPr>
        <w:noProof/>
      </w:rPr>
      <w:drawing>
        <wp:inline distT="0" distB="0" distL="0" distR="0" wp14:anchorId="46F81152" wp14:editId="7689A316">
          <wp:extent cx="1626991" cy="1191643"/>
          <wp:effectExtent l="0" t="0" r="0" b="8890"/>
          <wp:docPr id="30"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Logo"/>
                  <pic:cNvPicPr/>
                </pic:nvPicPr>
                <pic:blipFill>
                  <a:blip r:embed="rId1">
                    <a:extLst>
                      <a:ext uri="{28A0092B-C50C-407E-A947-70E740481C1C}">
                        <a14:useLocalDpi xmlns:a14="http://schemas.microsoft.com/office/drawing/2010/main" val="0"/>
                      </a:ext>
                    </a:extLst>
                  </a:blip>
                  <a:stretch>
                    <a:fillRect/>
                  </a:stretch>
                </pic:blipFill>
                <pic:spPr>
                  <a:xfrm>
                    <a:off x="0" y="0"/>
                    <a:ext cx="1626991" cy="1191643"/>
                  </a:xfrm>
                  <a:prstGeom prst="rect">
                    <a:avLst/>
                  </a:prstGeom>
                </pic:spPr>
              </pic:pic>
            </a:graphicData>
          </a:graphic>
        </wp:inline>
      </w:drawing>
    </w:r>
  </w:p>
  <w:tbl>
    <w:tblPr>
      <w:tblStyle w:val="Grilledutableau"/>
      <w:tblW w:w="8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61"/>
      <w:gridCol w:w="1774"/>
      <w:gridCol w:w="590"/>
      <w:gridCol w:w="1184"/>
      <w:gridCol w:w="1180"/>
      <w:gridCol w:w="594"/>
      <w:gridCol w:w="1774"/>
    </w:tblGrid>
    <w:tr w:rsidR="001F00F6" w:rsidRPr="007E0E4F" w14:paraId="2C6166F9" w14:textId="77777777" w:rsidTr="001F00F6">
      <w:trPr>
        <w:trHeight w:val="369"/>
      </w:trPr>
      <w:tc>
        <w:tcPr>
          <w:tcW w:w="1361" w:type="dxa"/>
          <w:vAlign w:val="center"/>
        </w:tcPr>
        <w:p w14:paraId="7A846186" w14:textId="77777777" w:rsidR="001F00F6" w:rsidRPr="005324EE" w:rsidRDefault="001F00F6" w:rsidP="007E0E4F">
          <w:pPr>
            <w:pStyle w:val="Lyce"/>
          </w:pPr>
          <w:r w:rsidRPr="005324EE">
            <w:t>Lycée(s)</w:t>
          </w:r>
        </w:p>
      </w:tc>
      <w:tc>
        <w:tcPr>
          <w:tcW w:w="2364" w:type="dxa"/>
          <w:gridSpan w:val="2"/>
          <w:vAlign w:val="center"/>
        </w:tcPr>
        <w:p w14:paraId="439E5135" w14:textId="77777777" w:rsidR="001F00F6" w:rsidRPr="007F259A" w:rsidRDefault="001F00F6" w:rsidP="001F00F6">
          <w:pPr>
            <w:pStyle w:val="Lycenonconcern"/>
          </w:pPr>
          <w:r w:rsidRPr="007E0E4F">
            <w:t>Général</w:t>
          </w:r>
        </w:p>
      </w:tc>
      <w:tc>
        <w:tcPr>
          <w:tcW w:w="2364" w:type="dxa"/>
          <w:gridSpan w:val="2"/>
          <w:vAlign w:val="center"/>
        </w:tcPr>
        <w:p w14:paraId="2B9E3E17" w14:textId="77777777" w:rsidR="001F00F6" w:rsidRPr="007F259A" w:rsidRDefault="001F00F6" w:rsidP="007E0E4F">
          <w:pPr>
            <w:pStyle w:val="Lyceconcern"/>
          </w:pPr>
          <w:r w:rsidRPr="007F259A">
            <w:t>Technologique</w:t>
          </w:r>
        </w:p>
      </w:tc>
      <w:tc>
        <w:tcPr>
          <w:tcW w:w="2368" w:type="dxa"/>
          <w:gridSpan w:val="2"/>
          <w:vAlign w:val="center"/>
        </w:tcPr>
        <w:p w14:paraId="70C0B80B" w14:textId="77777777" w:rsidR="001F00F6" w:rsidRPr="007E0E4F" w:rsidRDefault="001F00F6" w:rsidP="007E0E4F">
          <w:pPr>
            <w:pStyle w:val="Lyceconcern"/>
            <w:rPr>
              <w:color w:val="DAD2CE"/>
            </w:rPr>
          </w:pPr>
          <w:r w:rsidRPr="007E0E4F">
            <w:rPr>
              <w:color w:val="DAD2CE"/>
            </w:rPr>
            <w:t>Professionnel</w:t>
          </w:r>
        </w:p>
      </w:tc>
    </w:tr>
    <w:tr w:rsidR="001F00F6" w14:paraId="29A65E41" w14:textId="77777777" w:rsidTr="001F00F6">
      <w:trPr>
        <w:trHeight w:val="369"/>
      </w:trPr>
      <w:tc>
        <w:tcPr>
          <w:tcW w:w="1361" w:type="dxa"/>
          <w:vAlign w:val="center"/>
        </w:tcPr>
        <w:p w14:paraId="2FB8245E" w14:textId="77777777" w:rsidR="001F00F6" w:rsidRPr="00DC13DA" w:rsidRDefault="001F00F6" w:rsidP="007E0E4F">
          <w:pPr>
            <w:pStyle w:val="Niveau"/>
          </w:pPr>
          <w:r w:rsidRPr="00DC13DA">
            <w:t>Niveau(x)</w:t>
          </w:r>
        </w:p>
      </w:tc>
      <w:tc>
        <w:tcPr>
          <w:tcW w:w="1774" w:type="dxa"/>
          <w:vAlign w:val="center"/>
        </w:tcPr>
        <w:p w14:paraId="4657EFAF" w14:textId="77777777" w:rsidR="001F00F6" w:rsidRPr="007E0E4F" w:rsidRDefault="001F00F6" w:rsidP="007E0E4F">
          <w:pPr>
            <w:pStyle w:val="Niveau"/>
            <w:rPr>
              <w:color w:val="DAD2CE"/>
            </w:rPr>
          </w:pPr>
          <w:r w:rsidRPr="007E0E4F">
            <w:rPr>
              <w:color w:val="DAD2CE"/>
            </w:rPr>
            <w:t>CAP</w:t>
          </w:r>
        </w:p>
      </w:tc>
      <w:tc>
        <w:tcPr>
          <w:tcW w:w="1774" w:type="dxa"/>
          <w:gridSpan w:val="2"/>
          <w:vAlign w:val="center"/>
        </w:tcPr>
        <w:p w14:paraId="3692D5A1" w14:textId="77777777" w:rsidR="001F00F6" w:rsidRPr="007E0E4F" w:rsidRDefault="001F00F6" w:rsidP="007E0E4F">
          <w:pPr>
            <w:pStyle w:val="Niveau"/>
            <w:rPr>
              <w:color w:val="DAD2CE"/>
            </w:rPr>
          </w:pPr>
          <w:r w:rsidRPr="007E0E4F">
            <w:rPr>
              <w:color w:val="DAD2CE"/>
            </w:rPr>
            <w:t>Seconde</w:t>
          </w:r>
        </w:p>
      </w:tc>
      <w:tc>
        <w:tcPr>
          <w:tcW w:w="1774" w:type="dxa"/>
          <w:gridSpan w:val="2"/>
          <w:vAlign w:val="center"/>
        </w:tcPr>
        <w:p w14:paraId="3A1A5F26" w14:textId="77777777" w:rsidR="001F00F6" w:rsidRPr="00DC13DA" w:rsidRDefault="001F00F6" w:rsidP="007E0E4F">
          <w:pPr>
            <w:pStyle w:val="Niveau"/>
          </w:pPr>
          <w:r w:rsidRPr="00DC13DA">
            <w:t>Première</w:t>
          </w:r>
        </w:p>
      </w:tc>
      <w:tc>
        <w:tcPr>
          <w:tcW w:w="1774" w:type="dxa"/>
          <w:vAlign w:val="center"/>
        </w:tcPr>
        <w:p w14:paraId="20C11098" w14:textId="77777777" w:rsidR="001F00F6" w:rsidRPr="00DC13DA" w:rsidRDefault="001F00F6" w:rsidP="007E0E4F">
          <w:pPr>
            <w:pStyle w:val="Niveau"/>
          </w:pPr>
          <w:r w:rsidRPr="007E0E4F">
            <w:rPr>
              <w:color w:val="DAD2CE"/>
            </w:rPr>
            <w:t>Terminale</w:t>
          </w:r>
        </w:p>
      </w:tc>
    </w:tr>
    <w:tr w:rsidR="001F00F6" w14:paraId="2EF7BE07" w14:textId="77777777" w:rsidTr="001F00F6">
      <w:trPr>
        <w:trHeight w:val="227"/>
      </w:trPr>
      <w:tc>
        <w:tcPr>
          <w:tcW w:w="1361" w:type="dxa"/>
          <w:vAlign w:val="center"/>
        </w:tcPr>
        <w:p w14:paraId="6E7A9E94" w14:textId="77777777" w:rsidR="001F00F6" w:rsidRPr="00DC13DA" w:rsidRDefault="001F00F6" w:rsidP="007E0E4F">
          <w:pPr>
            <w:pStyle w:val="Enseignement"/>
          </w:pPr>
          <w:r w:rsidRPr="00DC13DA">
            <w:t>Enseignement(s)</w:t>
          </w:r>
        </w:p>
      </w:tc>
      <w:tc>
        <w:tcPr>
          <w:tcW w:w="2364" w:type="dxa"/>
          <w:gridSpan w:val="2"/>
          <w:vAlign w:val="center"/>
        </w:tcPr>
        <w:p w14:paraId="71229218" w14:textId="77777777" w:rsidR="001F00F6" w:rsidRPr="00DC13DA" w:rsidRDefault="001F00F6" w:rsidP="007E0E4F">
          <w:pPr>
            <w:pStyle w:val="Enseignement"/>
          </w:pPr>
          <w:r w:rsidRPr="007E0E4F">
            <w:rPr>
              <w:color w:val="DAD2CE"/>
            </w:rPr>
            <w:t>Commun</w:t>
          </w:r>
        </w:p>
      </w:tc>
      <w:tc>
        <w:tcPr>
          <w:tcW w:w="2364" w:type="dxa"/>
          <w:gridSpan w:val="2"/>
          <w:vAlign w:val="center"/>
        </w:tcPr>
        <w:p w14:paraId="564B8626" w14:textId="77777777" w:rsidR="001F00F6" w:rsidRPr="00DC13DA" w:rsidRDefault="001F00F6" w:rsidP="007E0E4F">
          <w:pPr>
            <w:pStyle w:val="Enseignement"/>
          </w:pPr>
          <w:r w:rsidRPr="00DC13DA">
            <w:t>De spécialité</w:t>
          </w:r>
        </w:p>
      </w:tc>
      <w:tc>
        <w:tcPr>
          <w:tcW w:w="2368" w:type="dxa"/>
          <w:gridSpan w:val="2"/>
          <w:vAlign w:val="center"/>
        </w:tcPr>
        <w:p w14:paraId="2A663B25" w14:textId="77777777" w:rsidR="001F00F6" w:rsidRPr="00DC13DA" w:rsidRDefault="001F00F6" w:rsidP="007E0E4F">
          <w:pPr>
            <w:pStyle w:val="Enseignement"/>
          </w:pPr>
          <w:r w:rsidRPr="007E0E4F">
            <w:rPr>
              <w:color w:val="DAD2CE"/>
            </w:rPr>
            <w:t>Optionnel</w:t>
          </w:r>
        </w:p>
      </w:tc>
    </w:tr>
    <w:tr w:rsidR="001F00F6" w14:paraId="082A87E2" w14:textId="77777777" w:rsidTr="001F00F6">
      <w:trPr>
        <w:trHeight w:val="397"/>
      </w:trPr>
      <w:tc>
        <w:tcPr>
          <w:tcW w:w="8457" w:type="dxa"/>
          <w:gridSpan w:val="7"/>
          <w:vAlign w:val="center"/>
        </w:tcPr>
        <w:p w14:paraId="7141E63C" w14:textId="5F548AB9" w:rsidR="001F00F6" w:rsidRPr="00D75CE4" w:rsidRDefault="001F00F6" w:rsidP="001F00F6">
          <w:pPr>
            <w:pStyle w:val="Discipline"/>
          </w:pPr>
          <w:r>
            <w:t>Physique-chimie et mathématiques</w:t>
          </w:r>
        </w:p>
      </w:tc>
    </w:tr>
  </w:tbl>
  <w:p w14:paraId="62AB94C8" w14:textId="77777777" w:rsidR="001F00F6" w:rsidRDefault="001F00F6" w:rsidP="007E0E4F">
    <w:pPr>
      <w:spacing w:after="0"/>
    </w:pPr>
    <w:r>
      <w:rPr>
        <w:noProof/>
        <w:lang w:eastAsia="zh-CN"/>
      </w:rPr>
      <mc:AlternateContent>
        <mc:Choice Requires="wpg">
          <w:drawing>
            <wp:anchor distT="0" distB="0" distL="114300" distR="114300" simplePos="0" relativeHeight="251659264" behindDoc="1" locked="1" layoutInCell="1" allowOverlap="1" wp14:anchorId="6B77B8E3" wp14:editId="377E728A">
              <wp:simplePos x="0" y="0"/>
              <wp:positionH relativeFrom="column">
                <wp:posOffset>36830</wp:posOffset>
              </wp:positionH>
              <wp:positionV relativeFrom="paragraph">
                <wp:posOffset>-825500</wp:posOffset>
              </wp:positionV>
              <wp:extent cx="5309870" cy="812800"/>
              <wp:effectExtent l="0" t="0" r="24130" b="25400"/>
              <wp:wrapNone/>
              <wp:docPr id="12" name="ET1 lycée"/>
              <wp:cNvGraphicFramePr/>
              <a:graphic xmlns:a="http://schemas.openxmlformats.org/drawingml/2006/main">
                <a:graphicData uri="http://schemas.microsoft.com/office/word/2010/wordprocessingGroup">
                  <wpg:wgp>
                    <wpg:cNvGrpSpPr/>
                    <wpg:grpSpPr>
                      <a:xfrm>
                        <a:off x="0" y="0"/>
                        <a:ext cx="5309870" cy="812800"/>
                        <a:chOff x="0" y="0"/>
                        <a:chExt cx="5310000" cy="813549"/>
                      </a:xfrm>
                    </wpg:grpSpPr>
                    <wps:wsp>
                      <wps:cNvPr id="85" name="Discipline ET1"/>
                      <wps:cNvSpPr/>
                      <wps:spPr>
                        <a:xfrm>
                          <a:off x="0" y="616064"/>
                          <a:ext cx="5310000" cy="19748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B231E"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6" name="De spécialité ET1"/>
                      <wps:cNvSpPr/>
                      <wps:spPr>
                        <a:xfrm>
                          <a:off x="2357148" y="463055"/>
                          <a:ext cx="1439545" cy="9715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36C5F2"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7" name="Optionnel ET1"/>
                      <wps:cNvSpPr/>
                      <wps:spPr>
                        <a:xfrm>
                          <a:off x="3866188" y="463055"/>
                          <a:ext cx="1439545" cy="97155"/>
                        </a:xfrm>
                        <a:prstGeom prst="roundRect">
                          <a:avLst>
                            <a:gd name="adj" fmla="val 50000"/>
                          </a:avLst>
                        </a:prstGeom>
                        <a:no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7BCB61"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8" name="Commun ET1"/>
                      <wps:cNvSpPr/>
                      <wps:spPr>
                        <a:xfrm>
                          <a:off x="848107" y="463055"/>
                          <a:ext cx="1439545" cy="97155"/>
                        </a:xfrm>
                        <a:prstGeom prst="roundRect">
                          <a:avLst>
                            <a:gd name="adj" fmla="val 50000"/>
                          </a:avLst>
                        </a:prstGeom>
                        <a:no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CECA8D"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9" name="Enseignement(s) ET1"/>
                      <wps:cNvSpPr/>
                      <wps:spPr>
                        <a:xfrm>
                          <a:off x="0" y="460005"/>
                          <a:ext cx="809625" cy="9715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3C769A"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0" name="Terminale ET1"/>
                      <wps:cNvSpPr/>
                      <wps:spPr>
                        <a:xfrm>
                          <a:off x="4247656" y="244273"/>
                          <a:ext cx="1061720" cy="161925"/>
                        </a:xfrm>
                        <a:prstGeom prst="roundRect">
                          <a:avLst>
                            <a:gd name="adj" fmla="val 50000"/>
                          </a:avLst>
                        </a:prstGeom>
                        <a:no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4AFA3E"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1" name="Première ET1"/>
                      <wps:cNvSpPr/>
                      <wps:spPr>
                        <a:xfrm>
                          <a:off x="3114473" y="244273"/>
                          <a:ext cx="1061720" cy="16192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142BD1"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2" name="Seconde ET1"/>
                      <wps:cNvSpPr/>
                      <wps:spPr>
                        <a:xfrm>
                          <a:off x="1981290" y="244273"/>
                          <a:ext cx="1061720" cy="161925"/>
                        </a:xfrm>
                        <a:prstGeom prst="roundRect">
                          <a:avLst>
                            <a:gd name="adj" fmla="val 50000"/>
                          </a:avLst>
                        </a:prstGeom>
                        <a:no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383DDE"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3" name="CAP ET1"/>
                      <wps:cNvSpPr/>
                      <wps:spPr>
                        <a:xfrm>
                          <a:off x="848107" y="244273"/>
                          <a:ext cx="1061720" cy="161925"/>
                        </a:xfrm>
                        <a:prstGeom prst="roundRect">
                          <a:avLst>
                            <a:gd name="adj" fmla="val 50000"/>
                          </a:avLst>
                        </a:prstGeom>
                        <a:no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379010"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4" name="Niveau(x) ET1"/>
                      <wps:cNvSpPr/>
                      <wps:spPr>
                        <a:xfrm>
                          <a:off x="0" y="241222"/>
                          <a:ext cx="809625" cy="16192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DCB59D" w14:textId="77777777" w:rsidR="001F00F6" w:rsidRPr="006A3DC5" w:rsidRDefault="001F00F6" w:rsidP="007E0E4F">
                            <w:pPr>
                              <w:rPr>
                                <w:position w:val="6"/>
                              </w:rPr>
                            </w:pPr>
                            <w:r w:rsidRPr="006A3DC5">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5" name="Professionnel ET1"/>
                      <wps:cNvSpPr/>
                      <wps:spPr>
                        <a:xfrm>
                          <a:off x="3866188" y="3051"/>
                          <a:ext cx="1439545" cy="179705"/>
                        </a:xfrm>
                        <a:prstGeom prst="roundRect">
                          <a:avLst>
                            <a:gd name="adj" fmla="val 50000"/>
                          </a:avLst>
                        </a:prstGeom>
                        <a:no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3A23ED" w14:textId="77777777" w:rsidR="001F00F6" w:rsidRPr="006A3DC5" w:rsidRDefault="001F00F6" w:rsidP="007E0E4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6" name="Technologique ET1"/>
                      <wps:cNvSpPr/>
                      <wps:spPr>
                        <a:xfrm>
                          <a:off x="2357148" y="3051"/>
                          <a:ext cx="1439545" cy="179705"/>
                        </a:xfrm>
                        <a:prstGeom prst="roundRect">
                          <a:avLst>
                            <a:gd name="adj" fmla="val 50000"/>
                          </a:avLst>
                        </a:prstGeom>
                        <a:solidFill>
                          <a:srgbClr val="F57229"/>
                        </a:solidFill>
                        <a:ln>
                          <a:solidFill>
                            <a:srgbClr val="F5722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437EE5" w14:textId="77777777" w:rsidR="001F00F6" w:rsidRPr="007F259A" w:rsidRDefault="001F00F6" w:rsidP="007E0E4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7" name="Général ET1"/>
                      <wps:cNvSpPr/>
                      <wps:spPr>
                        <a:xfrm>
                          <a:off x="848107" y="3051"/>
                          <a:ext cx="1439545" cy="179705"/>
                        </a:xfrm>
                        <a:prstGeom prst="roundRect">
                          <a:avLst>
                            <a:gd name="adj" fmla="val 50000"/>
                          </a:avLst>
                        </a:prstGeom>
                        <a:no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0FFA30" w14:textId="77777777" w:rsidR="001F00F6" w:rsidRPr="007F259A" w:rsidRDefault="001F00F6" w:rsidP="007E0E4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8" name="Lycée(s) ET1"/>
                      <wps:cNvSpPr/>
                      <wps:spPr>
                        <a:xfrm>
                          <a:off x="0" y="0"/>
                          <a:ext cx="809625" cy="17970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80D117" w14:textId="77777777" w:rsidR="001F00F6" w:rsidRPr="007F259A" w:rsidRDefault="001F00F6" w:rsidP="007E0E4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77B8E3" id="ET1 lycée" o:spid="_x0000_s1037" style="position:absolute;margin-left:2.9pt;margin-top:-65pt;width:418.1pt;height:64pt;z-index:-251657216;mso-width-relative:margin;mso-height-relative:margin" coordsize="53100,8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">
              <v:roundrect id="Discipline ET1" o:spid="_x0000_s1038" style="position:absolute;top:6160;width:53100;height:1975;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" fillcolor="#dad2ce" strokecolor="#dad2ce" strokeweight="1pt">
                <v:stroke joinstyle="miter"/>
                <v:textbox inset="0,0,0,0">
                  <w:txbxContent>
                    <w:p w14:paraId="4C6B231E" w14:textId="77777777" w:rsidR="001F00F6" w:rsidRPr="006A3DC5" w:rsidRDefault="001F00F6" w:rsidP="007E0E4F">
                      <w:pPr>
                        <w:rPr>
                          <w:position w:val="6"/>
                        </w:rPr>
                      </w:pPr>
                      <w:r w:rsidRPr="006A3DC5">
                        <w:t xml:space="preserve"> </w:t>
                      </w:r>
                    </w:p>
                  </w:txbxContent>
                </v:textbox>
              </v:roundrect>
              <v:roundrect id="De spécialité ET1" o:spid="_x0000_s1039" style="position:absolute;left:23571;top:4630;width:14395;height:97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" fillcolor="#dad2ce" strokecolor="#dad2ce" strokeweight="1pt">
                <v:stroke joinstyle="miter"/>
                <v:textbox inset="0,0,0,0">
                  <w:txbxContent>
                    <w:p w14:paraId="3836C5F2" w14:textId="77777777" w:rsidR="001F00F6" w:rsidRPr="006A3DC5" w:rsidRDefault="001F00F6" w:rsidP="007E0E4F">
                      <w:pPr>
                        <w:rPr>
                          <w:position w:val="6"/>
                        </w:rPr>
                      </w:pPr>
                      <w:r w:rsidRPr="006A3DC5">
                        <w:t xml:space="preserve"> </w:t>
                      </w:r>
                    </w:p>
                  </w:txbxContent>
                </v:textbox>
              </v:roundrect>
              <v:roundrect id="Optionnel ET1" o:spid="_x0000_s1040" style="position:absolute;left:38661;top:4630;width:14396;height:97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" filled="f" strokecolor="#dad2ce" strokeweight="1pt">
                <v:stroke joinstyle="miter"/>
                <v:textbox inset="0,0,0,0">
                  <w:txbxContent>
                    <w:p w14:paraId="547BCB61" w14:textId="77777777" w:rsidR="001F00F6" w:rsidRPr="006A3DC5" w:rsidRDefault="001F00F6" w:rsidP="007E0E4F">
                      <w:pPr>
                        <w:rPr>
                          <w:position w:val="6"/>
                        </w:rPr>
                      </w:pPr>
                      <w:r w:rsidRPr="006A3DC5">
                        <w:t xml:space="preserve"> </w:t>
                      </w:r>
                    </w:p>
                  </w:txbxContent>
                </v:textbox>
              </v:roundrect>
              <v:roundrect id="Commun ET1" o:spid="_x0000_s1041" style="position:absolute;left:8481;top:4630;width:14395;height:97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" filled="f" strokecolor="#dad2ce" strokeweight="1pt">
                <v:stroke joinstyle="miter"/>
                <v:textbox inset="0,0,0,0">
                  <w:txbxContent>
                    <w:p w14:paraId="33CECA8D" w14:textId="77777777" w:rsidR="001F00F6" w:rsidRPr="006A3DC5" w:rsidRDefault="001F00F6" w:rsidP="007E0E4F">
                      <w:pPr>
                        <w:rPr>
                          <w:position w:val="6"/>
                        </w:rPr>
                      </w:pPr>
                      <w:r w:rsidRPr="006A3DC5">
                        <w:t xml:space="preserve"> </w:t>
                      </w:r>
                    </w:p>
                  </w:txbxContent>
                </v:textbox>
              </v:roundrect>
              <v:roundrect id="Enseignement(s) ET1" o:spid="_x0000_s1042" style="position:absolute;top:4600;width:8096;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" fillcolor="#dad2ce" strokecolor="#dad2ce" strokeweight="1pt">
                <v:stroke joinstyle="miter"/>
                <v:textbox inset="0,0,0,0">
                  <w:txbxContent>
                    <w:p w14:paraId="0E3C769A" w14:textId="77777777" w:rsidR="001F00F6" w:rsidRPr="006A3DC5" w:rsidRDefault="001F00F6" w:rsidP="007E0E4F">
                      <w:pPr>
                        <w:rPr>
                          <w:position w:val="6"/>
                        </w:rPr>
                      </w:pPr>
                      <w:r w:rsidRPr="006A3DC5">
                        <w:t xml:space="preserve"> </w:t>
                      </w:r>
                    </w:p>
                  </w:txbxContent>
                </v:textbox>
              </v:roundrect>
              <v:roundrect id="Terminale ET1" o:spid="_x0000_s1043" style="position:absolute;left:42476;top:244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" filled="f" strokecolor="#dad2ce" strokeweight="1pt">
                <v:stroke joinstyle="miter"/>
                <v:textbox inset="0,0,0,0">
                  <w:txbxContent>
                    <w:p w14:paraId="234AFA3E" w14:textId="77777777" w:rsidR="001F00F6" w:rsidRPr="006A3DC5" w:rsidRDefault="001F00F6" w:rsidP="007E0E4F">
                      <w:pPr>
                        <w:rPr>
                          <w:position w:val="6"/>
                        </w:rPr>
                      </w:pPr>
                      <w:r w:rsidRPr="006A3DC5">
                        <w:t xml:space="preserve"> </w:t>
                      </w:r>
                    </w:p>
                  </w:txbxContent>
                </v:textbox>
              </v:roundrect>
              <v:roundrect id="Première ET1" o:spid="_x0000_s1044" style="position:absolute;left:31144;top:244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" fillcolor="#dad2ce" strokecolor="#dad2ce" strokeweight="1pt">
                <v:stroke joinstyle="miter"/>
                <v:textbox inset="0,0,0,0">
                  <w:txbxContent>
                    <w:p w14:paraId="4E142BD1" w14:textId="77777777" w:rsidR="001F00F6" w:rsidRPr="006A3DC5" w:rsidRDefault="001F00F6" w:rsidP="007E0E4F">
                      <w:pPr>
                        <w:rPr>
                          <w:position w:val="6"/>
                        </w:rPr>
                      </w:pPr>
                      <w:r w:rsidRPr="006A3DC5">
                        <w:t xml:space="preserve"> </w:t>
                      </w:r>
                    </w:p>
                  </w:txbxContent>
                </v:textbox>
              </v:roundrect>
              <v:roundrect id="Seconde ET1" o:spid="_x0000_s1045" style="position:absolute;left:19812;top:2442;width:10618;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" filled="f" strokecolor="#dad2ce" strokeweight="1pt">
                <v:stroke joinstyle="miter"/>
                <v:textbox inset="0,0,0,0">
                  <w:txbxContent>
                    <w:p w14:paraId="4E383DDE" w14:textId="77777777" w:rsidR="001F00F6" w:rsidRPr="006A3DC5" w:rsidRDefault="001F00F6" w:rsidP="007E0E4F">
                      <w:pPr>
                        <w:rPr>
                          <w:position w:val="6"/>
                        </w:rPr>
                      </w:pPr>
                      <w:r w:rsidRPr="006A3DC5">
                        <w:t xml:space="preserve"> </w:t>
                      </w:r>
                    </w:p>
                  </w:txbxContent>
                </v:textbox>
              </v:roundrect>
              <v:roundrect id="CAP ET1" o:spid="_x0000_s1046" style="position:absolute;left:8481;top:244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" filled="f" strokecolor="#dad2ce" strokeweight="1pt">
                <v:stroke joinstyle="miter"/>
                <v:textbox inset="0,0,0,0">
                  <w:txbxContent>
                    <w:p w14:paraId="46379010" w14:textId="77777777" w:rsidR="001F00F6" w:rsidRPr="006A3DC5" w:rsidRDefault="001F00F6" w:rsidP="007E0E4F">
                      <w:pPr>
                        <w:rPr>
                          <w:position w:val="6"/>
                        </w:rPr>
                      </w:pPr>
                      <w:r w:rsidRPr="006A3DC5">
                        <w:t xml:space="preserve"> </w:t>
                      </w:r>
                    </w:p>
                  </w:txbxContent>
                </v:textbox>
              </v:roundrect>
              <v:roundrect id="Niveau(x) ET1" o:spid="_x0000_s1047" style="position:absolute;top:2412;width:8096;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" fillcolor="#dad2ce" strokecolor="#dad2ce" strokeweight="1pt">
                <v:stroke joinstyle="miter"/>
                <v:textbox inset="0,0,0,0">
                  <w:txbxContent>
                    <w:p w14:paraId="4BDCB59D" w14:textId="77777777" w:rsidR="001F00F6" w:rsidRPr="006A3DC5" w:rsidRDefault="001F00F6" w:rsidP="007E0E4F">
                      <w:pPr>
                        <w:rPr>
                          <w:position w:val="6"/>
                        </w:rPr>
                      </w:pPr>
                      <w:r w:rsidRPr="006A3DC5">
                        <w:t xml:space="preserve"> </w:t>
                      </w:r>
                    </w:p>
                  </w:txbxContent>
                </v:textbox>
              </v:roundrect>
              <v:roundrect id="Professionnel ET1" o:spid="_x0000_s1048" style="position:absolute;left:38661;top:30;width:143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" filled="f" strokecolor="#dad2ce" strokeweight="1pt">
                <v:stroke joinstyle="miter"/>
                <v:textbox inset="0,0,0,0">
                  <w:txbxContent>
                    <w:p w14:paraId="6A3A23ED" w14:textId="77777777" w:rsidR="001F00F6" w:rsidRPr="006A3DC5" w:rsidRDefault="001F00F6" w:rsidP="007E0E4F"/>
                  </w:txbxContent>
                </v:textbox>
              </v:roundrect>
              <v:roundrect id="Technologique ET1" o:spid="_x0000_s1049" style="position:absolute;left:23571;top:30;width:14395;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" fillcolor="#f57229" strokecolor="#f57229" strokeweight="1pt">
                <v:stroke joinstyle="miter"/>
                <v:textbox inset="0,0,0,0">
                  <w:txbxContent>
                    <w:p w14:paraId="1B437EE5" w14:textId="77777777" w:rsidR="001F00F6" w:rsidRPr="007F259A" w:rsidRDefault="001F00F6" w:rsidP="007E0E4F"/>
                  </w:txbxContent>
                </v:textbox>
              </v:roundrect>
              <v:roundrect id="Général ET1" o:spid="_x0000_s1050" style="position:absolute;left:8481;top:30;width:14395;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" filled="f" strokecolor="#dad2ce" strokeweight="1pt">
                <v:stroke joinstyle="miter"/>
                <v:textbox inset="0,0,0,0">
                  <w:txbxContent>
                    <w:p w14:paraId="360FFA30" w14:textId="77777777" w:rsidR="001F00F6" w:rsidRPr="007F259A" w:rsidRDefault="001F00F6" w:rsidP="007E0E4F"/>
                  </w:txbxContent>
                </v:textbox>
              </v:roundrect>
              <v:roundrect id="Lycée(s) ET1" o:spid="_x0000_s1051" style="position:absolute;width:80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" fillcolor="#dad2ce" strokecolor="#dad2ce" strokeweight="1pt">
                <v:stroke joinstyle="miter"/>
                <v:textbox inset="0,0,0,0">
                  <w:txbxContent>
                    <w:p w14:paraId="2D80D117" w14:textId="77777777" w:rsidR="001F00F6" w:rsidRPr="007F259A" w:rsidRDefault="001F00F6" w:rsidP="007E0E4F"/>
                  </w:txbxContent>
                </v:textbox>
              </v:roundrect>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341B"/>
    <w:multiLevelType w:val="multilevel"/>
    <w:tmpl w:val="6FE045AC"/>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74F1D82"/>
    <w:multiLevelType w:val="multilevel"/>
    <w:tmpl w:val="917CBF26"/>
    <w:lvl w:ilvl="0">
      <w:start w:val="2"/>
      <w:numFmt w:val="bullet"/>
      <w:lvlText w:val="-"/>
      <w:lvlJc w:val="left"/>
      <w:pPr>
        <w:tabs>
          <w:tab w:val="num" w:pos="0"/>
        </w:tabs>
        <w:ind w:left="360" w:hanging="360"/>
      </w:pPr>
      <w:rPr>
        <w:rFonts w:ascii="Calibri" w:eastAsiaTheme="minorHAns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17537E78"/>
    <w:multiLevelType w:val="hybridMultilevel"/>
    <w:tmpl w:val="0A7A2C34"/>
    <w:lvl w:ilvl="0" w:tplc="311EB30A">
      <w:start w:val="4"/>
      <w:numFmt w:val="bullet"/>
      <w:lvlText w:val="-"/>
      <w:lvlJc w:val="left"/>
      <w:pPr>
        <w:ind w:left="947" w:hanging="360"/>
      </w:pPr>
      <w:rPr>
        <w:rFonts w:ascii="Calibri" w:eastAsia="Calibri" w:hAnsi="Calibri" w:cs="Calibri" w:hint="default"/>
        <w:b/>
        <w:color w:val="0062AC"/>
        <w:sz w:val="24"/>
        <w:szCs w:val="24"/>
      </w:rPr>
    </w:lvl>
    <w:lvl w:ilvl="1" w:tplc="1FFEDA7C">
      <w:start w:val="1"/>
      <w:numFmt w:val="bullet"/>
      <w:lvlText w:val="o"/>
      <w:lvlJc w:val="left"/>
      <w:pPr>
        <w:ind w:left="1667" w:hanging="360"/>
      </w:pPr>
      <w:rPr>
        <w:rFonts w:ascii="Courier New" w:hAnsi="Courier New" w:cs="Courier New" w:hint="default"/>
      </w:rPr>
    </w:lvl>
    <w:lvl w:ilvl="2" w:tplc="67FED20C">
      <w:start w:val="1"/>
      <w:numFmt w:val="bullet"/>
      <w:lvlText w:val=""/>
      <w:lvlJc w:val="left"/>
      <w:pPr>
        <w:ind w:left="2387" w:hanging="360"/>
      </w:pPr>
      <w:rPr>
        <w:rFonts w:ascii="Wingdings" w:hAnsi="Wingdings" w:hint="default"/>
      </w:rPr>
    </w:lvl>
    <w:lvl w:ilvl="3" w:tplc="AF888C12">
      <w:start w:val="1"/>
      <w:numFmt w:val="bullet"/>
      <w:lvlText w:val=""/>
      <w:lvlJc w:val="left"/>
      <w:pPr>
        <w:ind w:left="3107" w:hanging="360"/>
      </w:pPr>
      <w:rPr>
        <w:rFonts w:ascii="Symbol" w:hAnsi="Symbol" w:hint="default"/>
      </w:rPr>
    </w:lvl>
    <w:lvl w:ilvl="4" w:tplc="FA100218">
      <w:start w:val="1"/>
      <w:numFmt w:val="bullet"/>
      <w:lvlText w:val="o"/>
      <w:lvlJc w:val="left"/>
      <w:pPr>
        <w:ind w:left="3827" w:hanging="360"/>
      </w:pPr>
      <w:rPr>
        <w:rFonts w:ascii="Courier New" w:hAnsi="Courier New" w:cs="Courier New" w:hint="default"/>
      </w:rPr>
    </w:lvl>
    <w:lvl w:ilvl="5" w:tplc="9FB8BD68">
      <w:start w:val="1"/>
      <w:numFmt w:val="bullet"/>
      <w:lvlText w:val=""/>
      <w:lvlJc w:val="left"/>
      <w:pPr>
        <w:ind w:left="4547" w:hanging="360"/>
      </w:pPr>
      <w:rPr>
        <w:rFonts w:ascii="Wingdings" w:hAnsi="Wingdings" w:hint="default"/>
      </w:rPr>
    </w:lvl>
    <w:lvl w:ilvl="6" w:tplc="F03A75A6">
      <w:start w:val="1"/>
      <w:numFmt w:val="bullet"/>
      <w:lvlText w:val=""/>
      <w:lvlJc w:val="left"/>
      <w:pPr>
        <w:ind w:left="5267" w:hanging="360"/>
      </w:pPr>
      <w:rPr>
        <w:rFonts w:ascii="Symbol" w:hAnsi="Symbol" w:hint="default"/>
      </w:rPr>
    </w:lvl>
    <w:lvl w:ilvl="7" w:tplc="EBACA8C4">
      <w:start w:val="1"/>
      <w:numFmt w:val="bullet"/>
      <w:lvlText w:val="o"/>
      <w:lvlJc w:val="left"/>
      <w:pPr>
        <w:ind w:left="5987" w:hanging="360"/>
      </w:pPr>
      <w:rPr>
        <w:rFonts w:ascii="Courier New" w:hAnsi="Courier New" w:cs="Courier New" w:hint="default"/>
      </w:rPr>
    </w:lvl>
    <w:lvl w:ilvl="8" w:tplc="1388B5C8">
      <w:start w:val="1"/>
      <w:numFmt w:val="bullet"/>
      <w:lvlText w:val=""/>
      <w:lvlJc w:val="left"/>
      <w:pPr>
        <w:ind w:left="6707" w:hanging="360"/>
      </w:pPr>
      <w:rPr>
        <w:rFonts w:ascii="Wingdings" w:hAnsi="Wingdings" w:hint="default"/>
      </w:rPr>
    </w:lvl>
  </w:abstractNum>
  <w:abstractNum w:abstractNumId="3" w15:restartNumberingAfterBreak="0">
    <w:nsid w:val="1E93342C"/>
    <w:multiLevelType w:val="multilevel"/>
    <w:tmpl w:val="57386CE0"/>
    <w:lvl w:ilvl="0">
      <w:start w:val="1"/>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9F55D16"/>
    <w:multiLevelType w:val="multilevel"/>
    <w:tmpl w:val="C41E31A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2C6C7473"/>
    <w:multiLevelType w:val="hybridMultilevel"/>
    <w:tmpl w:val="2C10E936"/>
    <w:lvl w:ilvl="0" w:tplc="7526D032">
      <w:start w:val="1"/>
      <w:numFmt w:val="bullet"/>
      <w:pStyle w:val="Listepuc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730367"/>
    <w:multiLevelType w:val="hybridMultilevel"/>
    <w:tmpl w:val="16F2BF62"/>
    <w:lvl w:ilvl="0" w:tplc="CD6C5DAE">
      <w:start w:val="1"/>
      <w:numFmt w:val="bullet"/>
      <w:pStyle w:val="Tableautirets"/>
      <w:lvlText w:val="–"/>
      <w:lvlJc w:val="left"/>
      <w:pPr>
        <w:ind w:left="720" w:hanging="360"/>
      </w:pPr>
      <w:rPr>
        <w:rFonts w:ascii="Marianne Light" w:hAnsi="Marianne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B532F0"/>
    <w:multiLevelType w:val="hybridMultilevel"/>
    <w:tmpl w:val="B4F6B5C0"/>
    <w:lvl w:ilvl="0" w:tplc="1774282E">
      <w:start w:val="1"/>
      <w:numFmt w:val="bullet"/>
      <w:pStyle w:val="Listetableau"/>
      <w:lvlText w:val="•"/>
      <w:lvlJc w:val="left"/>
      <w:pPr>
        <w:ind w:left="415" w:hanging="137"/>
      </w:pPr>
      <w:rPr>
        <w:rFonts w:ascii="Marianne" w:eastAsia="Marianne" w:hAnsi="Marianne" w:cs="Marianne" w:hint="default"/>
        <w:color w:val="F29C52"/>
        <w:sz w:val="22"/>
        <w:szCs w:val="22"/>
        <w:lang w:val="fr-FR" w:eastAsia="en-US" w:bidi="ar-SA"/>
      </w:rPr>
    </w:lvl>
    <w:lvl w:ilvl="1" w:tplc="C3BED4F8">
      <w:start w:val="1"/>
      <w:numFmt w:val="bullet"/>
      <w:lvlText w:val="•"/>
      <w:lvlJc w:val="left"/>
      <w:pPr>
        <w:ind w:left="1060" w:hanging="137"/>
      </w:pPr>
      <w:rPr>
        <w:rFonts w:hint="default"/>
        <w:lang w:val="fr-FR" w:eastAsia="en-US" w:bidi="ar-SA"/>
      </w:rPr>
    </w:lvl>
    <w:lvl w:ilvl="2" w:tplc="A8C4162C">
      <w:start w:val="1"/>
      <w:numFmt w:val="bullet"/>
      <w:lvlText w:val="•"/>
      <w:lvlJc w:val="left"/>
      <w:pPr>
        <w:ind w:left="1700" w:hanging="137"/>
      </w:pPr>
      <w:rPr>
        <w:rFonts w:hint="default"/>
        <w:lang w:val="fr-FR" w:eastAsia="en-US" w:bidi="ar-SA"/>
      </w:rPr>
    </w:lvl>
    <w:lvl w:ilvl="3" w:tplc="026660DA">
      <w:start w:val="1"/>
      <w:numFmt w:val="bullet"/>
      <w:lvlText w:val="•"/>
      <w:lvlJc w:val="left"/>
      <w:pPr>
        <w:ind w:left="2340" w:hanging="137"/>
      </w:pPr>
      <w:rPr>
        <w:rFonts w:hint="default"/>
        <w:lang w:val="fr-FR" w:eastAsia="en-US" w:bidi="ar-SA"/>
      </w:rPr>
    </w:lvl>
    <w:lvl w:ilvl="4" w:tplc="1F4E4D2E">
      <w:start w:val="1"/>
      <w:numFmt w:val="bullet"/>
      <w:lvlText w:val="•"/>
      <w:lvlJc w:val="left"/>
      <w:pPr>
        <w:ind w:left="2980" w:hanging="137"/>
      </w:pPr>
      <w:rPr>
        <w:rFonts w:hint="default"/>
        <w:lang w:val="fr-FR" w:eastAsia="en-US" w:bidi="ar-SA"/>
      </w:rPr>
    </w:lvl>
    <w:lvl w:ilvl="5" w:tplc="2CE8178C">
      <w:start w:val="1"/>
      <w:numFmt w:val="bullet"/>
      <w:lvlText w:val="•"/>
      <w:lvlJc w:val="left"/>
      <w:pPr>
        <w:ind w:left="3620" w:hanging="137"/>
      </w:pPr>
      <w:rPr>
        <w:rFonts w:hint="default"/>
        <w:lang w:val="fr-FR" w:eastAsia="en-US" w:bidi="ar-SA"/>
      </w:rPr>
    </w:lvl>
    <w:lvl w:ilvl="6" w:tplc="9806CB7A">
      <w:start w:val="1"/>
      <w:numFmt w:val="bullet"/>
      <w:lvlText w:val="•"/>
      <w:lvlJc w:val="left"/>
      <w:pPr>
        <w:ind w:left="4260" w:hanging="137"/>
      </w:pPr>
      <w:rPr>
        <w:rFonts w:hint="default"/>
        <w:lang w:val="fr-FR" w:eastAsia="en-US" w:bidi="ar-SA"/>
      </w:rPr>
    </w:lvl>
    <w:lvl w:ilvl="7" w:tplc="AB4AB45A">
      <w:start w:val="1"/>
      <w:numFmt w:val="bullet"/>
      <w:lvlText w:val="•"/>
      <w:lvlJc w:val="left"/>
      <w:pPr>
        <w:ind w:left="4900" w:hanging="137"/>
      </w:pPr>
      <w:rPr>
        <w:rFonts w:hint="default"/>
        <w:lang w:val="fr-FR" w:eastAsia="en-US" w:bidi="ar-SA"/>
      </w:rPr>
    </w:lvl>
    <w:lvl w:ilvl="8" w:tplc="8516452E">
      <w:start w:val="1"/>
      <w:numFmt w:val="bullet"/>
      <w:lvlText w:val="•"/>
      <w:lvlJc w:val="left"/>
      <w:pPr>
        <w:ind w:left="5540" w:hanging="137"/>
      </w:pPr>
      <w:rPr>
        <w:rFonts w:hint="default"/>
        <w:lang w:val="fr-FR" w:eastAsia="en-US" w:bidi="ar-SA"/>
      </w:rPr>
    </w:lvl>
  </w:abstractNum>
  <w:abstractNum w:abstractNumId="8" w15:restartNumberingAfterBreak="0">
    <w:nsid w:val="39C90F1F"/>
    <w:multiLevelType w:val="multilevel"/>
    <w:tmpl w:val="113EC46E"/>
    <w:lvl w:ilvl="0">
      <w:start w:val="1"/>
      <w:numFmt w:val="bullet"/>
      <w:pStyle w:val="Tableaupuces"/>
      <w:isLgl/>
      <w:lvlText w:val=""/>
      <w:lvlJc w:val="left"/>
      <w:pPr>
        <w:tabs>
          <w:tab w:val="num" w:pos="0"/>
        </w:tabs>
        <w:ind w:left="720" w:hanging="360"/>
      </w:pPr>
      <w:rPr>
        <w:rFonts w:ascii="Symbol" w:hAnsi="Symbol" w:cs="Symbol" w:hint="default"/>
      </w:rPr>
    </w:lvl>
    <w:lvl w:ilvl="1">
      <w:start w:val="1"/>
      <w:numFmt w:val="bullet"/>
      <w:isLgl/>
      <w:lvlText w:val="o"/>
      <w:lvlJc w:val="left"/>
      <w:pPr>
        <w:tabs>
          <w:tab w:val="num" w:pos="0"/>
        </w:tabs>
        <w:ind w:left="1440" w:hanging="360"/>
      </w:pPr>
      <w:rPr>
        <w:rFonts w:ascii="Courier New" w:hAnsi="Courier New" w:cs="Courier New" w:hint="default"/>
      </w:rPr>
    </w:lvl>
    <w:lvl w:ilvl="2">
      <w:start w:val="1"/>
      <w:numFmt w:val="bullet"/>
      <w:isLgl/>
      <w:lvlText w:val=""/>
      <w:lvlJc w:val="left"/>
      <w:pPr>
        <w:tabs>
          <w:tab w:val="num" w:pos="0"/>
        </w:tabs>
        <w:ind w:left="2160" w:hanging="360"/>
      </w:pPr>
      <w:rPr>
        <w:rFonts w:ascii="Wingdings" w:hAnsi="Wingdings" w:cs="Wingdings" w:hint="default"/>
      </w:rPr>
    </w:lvl>
    <w:lvl w:ilvl="3">
      <w:start w:val="1"/>
      <w:numFmt w:val="bullet"/>
      <w:isLgl/>
      <w:lvlText w:val=""/>
      <w:lvlJc w:val="left"/>
      <w:pPr>
        <w:tabs>
          <w:tab w:val="num" w:pos="0"/>
        </w:tabs>
        <w:ind w:left="2880" w:hanging="360"/>
      </w:pPr>
      <w:rPr>
        <w:rFonts w:ascii="Symbol" w:hAnsi="Symbol" w:cs="Symbol" w:hint="default"/>
      </w:rPr>
    </w:lvl>
    <w:lvl w:ilvl="4">
      <w:start w:val="1"/>
      <w:numFmt w:val="bullet"/>
      <w:isLgl/>
      <w:lvlText w:val="o"/>
      <w:lvlJc w:val="left"/>
      <w:pPr>
        <w:tabs>
          <w:tab w:val="num" w:pos="0"/>
        </w:tabs>
        <w:ind w:left="3600" w:hanging="360"/>
      </w:pPr>
      <w:rPr>
        <w:rFonts w:ascii="Courier New" w:hAnsi="Courier New" w:cs="Courier New" w:hint="default"/>
      </w:rPr>
    </w:lvl>
    <w:lvl w:ilvl="5">
      <w:start w:val="1"/>
      <w:numFmt w:val="bullet"/>
      <w:isLgl/>
      <w:lvlText w:val=""/>
      <w:lvlJc w:val="left"/>
      <w:pPr>
        <w:tabs>
          <w:tab w:val="num" w:pos="0"/>
        </w:tabs>
        <w:ind w:left="4320" w:hanging="360"/>
      </w:pPr>
      <w:rPr>
        <w:rFonts w:ascii="Wingdings" w:hAnsi="Wingdings" w:cs="Wingdings" w:hint="default"/>
      </w:rPr>
    </w:lvl>
    <w:lvl w:ilvl="6">
      <w:start w:val="1"/>
      <w:numFmt w:val="bullet"/>
      <w:isLgl/>
      <w:lvlText w:val=""/>
      <w:lvlJc w:val="left"/>
      <w:pPr>
        <w:tabs>
          <w:tab w:val="num" w:pos="0"/>
        </w:tabs>
        <w:ind w:left="5040" w:hanging="360"/>
      </w:pPr>
      <w:rPr>
        <w:rFonts w:ascii="Symbol" w:hAnsi="Symbol" w:cs="Symbol" w:hint="default"/>
      </w:rPr>
    </w:lvl>
    <w:lvl w:ilvl="7">
      <w:start w:val="1"/>
      <w:numFmt w:val="bullet"/>
      <w:isLgl/>
      <w:lvlText w:val="o"/>
      <w:lvlJc w:val="left"/>
      <w:pPr>
        <w:tabs>
          <w:tab w:val="num" w:pos="0"/>
        </w:tabs>
        <w:ind w:left="5760" w:hanging="360"/>
      </w:pPr>
      <w:rPr>
        <w:rFonts w:ascii="Courier New" w:hAnsi="Courier New" w:cs="Courier New" w:hint="default"/>
      </w:rPr>
    </w:lvl>
    <w:lvl w:ilvl="8">
      <w:start w:val="1"/>
      <w:numFmt w:val="bullet"/>
      <w:isLgl/>
      <w:lvlText w:val=""/>
      <w:lvlJc w:val="left"/>
      <w:pPr>
        <w:tabs>
          <w:tab w:val="num" w:pos="0"/>
        </w:tabs>
        <w:ind w:left="6480" w:hanging="360"/>
      </w:pPr>
      <w:rPr>
        <w:rFonts w:ascii="Wingdings" w:hAnsi="Wingdings" w:cs="Wingdings" w:hint="default"/>
      </w:rPr>
    </w:lvl>
  </w:abstractNum>
  <w:abstractNum w:abstractNumId="9" w15:restartNumberingAfterBreak="0">
    <w:nsid w:val="45BE56D3"/>
    <w:multiLevelType w:val="hybridMultilevel"/>
    <w:tmpl w:val="29A03DA4"/>
    <w:lvl w:ilvl="0" w:tplc="29449D34">
      <w:start w:val="1"/>
      <w:numFmt w:val="bullet"/>
      <w:lvlText w:val=""/>
      <w:lvlJc w:val="left"/>
      <w:pPr>
        <w:ind w:left="1440" w:hanging="360"/>
      </w:pPr>
      <w:rPr>
        <w:rFonts w:ascii="Symbol" w:hAnsi="Symbol" w:hint="default"/>
        <w:lang w:val="fr-FR" w:eastAsia="en-US" w:bidi="ar-SA"/>
      </w:rPr>
    </w:lvl>
    <w:lvl w:ilvl="1" w:tplc="607CD330">
      <w:start w:val="1"/>
      <w:numFmt w:val="bullet"/>
      <w:lvlText w:val="o"/>
      <w:lvlJc w:val="left"/>
      <w:pPr>
        <w:ind w:left="2160" w:hanging="360"/>
      </w:pPr>
      <w:rPr>
        <w:rFonts w:ascii="Courier New" w:hAnsi="Courier New" w:cs="Courier New" w:hint="default"/>
      </w:rPr>
    </w:lvl>
    <w:lvl w:ilvl="2" w:tplc="4F340EAE">
      <w:start w:val="1"/>
      <w:numFmt w:val="bullet"/>
      <w:lvlText w:val=""/>
      <w:lvlJc w:val="left"/>
      <w:pPr>
        <w:ind w:left="2880" w:hanging="360"/>
      </w:pPr>
      <w:rPr>
        <w:rFonts w:ascii="Wingdings" w:hAnsi="Wingdings" w:hint="default"/>
      </w:rPr>
    </w:lvl>
    <w:lvl w:ilvl="3" w:tplc="A32A16F0">
      <w:start w:val="1"/>
      <w:numFmt w:val="bullet"/>
      <w:lvlText w:val=""/>
      <w:lvlJc w:val="left"/>
      <w:pPr>
        <w:ind w:left="3600" w:hanging="360"/>
      </w:pPr>
      <w:rPr>
        <w:rFonts w:ascii="Symbol" w:hAnsi="Symbol" w:hint="default"/>
      </w:rPr>
    </w:lvl>
    <w:lvl w:ilvl="4" w:tplc="4572794A">
      <w:start w:val="1"/>
      <w:numFmt w:val="bullet"/>
      <w:lvlText w:val="o"/>
      <w:lvlJc w:val="left"/>
      <w:pPr>
        <w:ind w:left="4320" w:hanging="360"/>
      </w:pPr>
      <w:rPr>
        <w:rFonts w:ascii="Courier New" w:hAnsi="Courier New" w:cs="Courier New" w:hint="default"/>
      </w:rPr>
    </w:lvl>
    <w:lvl w:ilvl="5" w:tplc="9EAC974A">
      <w:start w:val="1"/>
      <w:numFmt w:val="bullet"/>
      <w:lvlText w:val=""/>
      <w:lvlJc w:val="left"/>
      <w:pPr>
        <w:ind w:left="5040" w:hanging="360"/>
      </w:pPr>
      <w:rPr>
        <w:rFonts w:ascii="Wingdings" w:hAnsi="Wingdings" w:hint="default"/>
      </w:rPr>
    </w:lvl>
    <w:lvl w:ilvl="6" w:tplc="68B6AB32">
      <w:start w:val="1"/>
      <w:numFmt w:val="bullet"/>
      <w:lvlText w:val=""/>
      <w:lvlJc w:val="left"/>
      <w:pPr>
        <w:ind w:left="5760" w:hanging="360"/>
      </w:pPr>
      <w:rPr>
        <w:rFonts w:ascii="Symbol" w:hAnsi="Symbol" w:hint="default"/>
      </w:rPr>
    </w:lvl>
    <w:lvl w:ilvl="7" w:tplc="10A60426">
      <w:start w:val="1"/>
      <w:numFmt w:val="bullet"/>
      <w:lvlText w:val="o"/>
      <w:lvlJc w:val="left"/>
      <w:pPr>
        <w:ind w:left="6480" w:hanging="360"/>
      </w:pPr>
      <w:rPr>
        <w:rFonts w:ascii="Courier New" w:hAnsi="Courier New" w:cs="Courier New" w:hint="default"/>
      </w:rPr>
    </w:lvl>
    <w:lvl w:ilvl="8" w:tplc="A2C041A2">
      <w:start w:val="1"/>
      <w:numFmt w:val="bullet"/>
      <w:lvlText w:val=""/>
      <w:lvlJc w:val="left"/>
      <w:pPr>
        <w:ind w:left="7200" w:hanging="360"/>
      </w:pPr>
      <w:rPr>
        <w:rFonts w:ascii="Wingdings" w:hAnsi="Wingdings" w:hint="default"/>
      </w:rPr>
    </w:lvl>
  </w:abstractNum>
  <w:abstractNum w:abstractNumId="10" w15:restartNumberingAfterBreak="0">
    <w:nsid w:val="45F3461E"/>
    <w:multiLevelType w:val="multilevel"/>
    <w:tmpl w:val="7AACAF2E"/>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4A0E2E46"/>
    <w:multiLevelType w:val="multilevel"/>
    <w:tmpl w:val="BBB8211C"/>
    <w:lvl w:ilvl="0">
      <w:start w:val="3"/>
      <w:numFmt w:val="bullet"/>
      <w:lvlText w:val="-"/>
      <w:lvlJc w:val="left"/>
      <w:pPr>
        <w:tabs>
          <w:tab w:val="num" w:pos="0"/>
        </w:tabs>
        <w:ind w:left="36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B3F7826"/>
    <w:multiLevelType w:val="multilevel"/>
    <w:tmpl w:val="305CBCEA"/>
    <w:lvl w:ilvl="0">
      <w:start w:val="9"/>
      <w:numFmt w:val="bullet"/>
      <w:lvlText w:val=""/>
      <w:lvlJc w:val="left"/>
      <w:pPr>
        <w:tabs>
          <w:tab w:val="num" w:pos="0"/>
        </w:tabs>
        <w:ind w:left="720" w:hanging="360"/>
      </w:pPr>
      <w:rPr>
        <w:rFonts w:ascii="Symbol" w:eastAsiaTheme="minorHAnsi" w:hAnsi="Symbol"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EB36BD7"/>
    <w:multiLevelType w:val="multilevel"/>
    <w:tmpl w:val="C7384D82"/>
    <w:lvl w:ilvl="0">
      <w:start w:val="1"/>
      <w:numFmt w:val="bullet"/>
      <w:lvlText w:val="-"/>
      <w:lvlJc w:val="left"/>
      <w:pPr>
        <w:tabs>
          <w:tab w:val="num" w:pos="0"/>
        </w:tabs>
        <w:ind w:left="360" w:hanging="360"/>
      </w:pPr>
      <w:rPr>
        <w:rFonts w:ascii="Marianne Light" w:eastAsiaTheme="minorHAnsi" w:hAnsi="Marianne Light" w:cs="Marianne Light"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14" w15:restartNumberingAfterBreak="0">
    <w:nsid w:val="504811E7"/>
    <w:multiLevelType w:val="hybridMultilevel"/>
    <w:tmpl w:val="FC56F118"/>
    <w:lvl w:ilvl="0" w:tplc="B192A224">
      <w:start w:val="1"/>
      <w:numFmt w:val="bullet"/>
      <w:lvlText w:val="•"/>
      <w:lvlJc w:val="left"/>
      <w:pPr>
        <w:ind w:left="415" w:hanging="137"/>
      </w:pPr>
      <w:rPr>
        <w:rFonts w:ascii="Marianne" w:eastAsia="Marianne" w:hAnsi="Marianne" w:cs="Marianne" w:hint="default"/>
        <w:color w:val="F19C52"/>
        <w:sz w:val="22"/>
        <w:szCs w:val="22"/>
        <w:lang w:val="fr-FR" w:eastAsia="en-US" w:bidi="ar-SA"/>
      </w:rPr>
    </w:lvl>
    <w:lvl w:ilvl="1" w:tplc="D0C2296E">
      <w:start w:val="1"/>
      <w:numFmt w:val="bullet"/>
      <w:lvlText w:val="•"/>
      <w:lvlJc w:val="left"/>
      <w:pPr>
        <w:ind w:left="1060" w:hanging="137"/>
      </w:pPr>
      <w:rPr>
        <w:rFonts w:hint="default"/>
        <w:lang w:val="fr-FR" w:eastAsia="en-US" w:bidi="ar-SA"/>
      </w:rPr>
    </w:lvl>
    <w:lvl w:ilvl="2" w:tplc="AE3844C6">
      <w:start w:val="1"/>
      <w:numFmt w:val="bullet"/>
      <w:lvlText w:val="•"/>
      <w:lvlJc w:val="left"/>
      <w:pPr>
        <w:ind w:left="1700" w:hanging="137"/>
      </w:pPr>
      <w:rPr>
        <w:rFonts w:hint="default"/>
        <w:lang w:val="fr-FR" w:eastAsia="en-US" w:bidi="ar-SA"/>
      </w:rPr>
    </w:lvl>
    <w:lvl w:ilvl="3" w:tplc="BDFCFA64">
      <w:start w:val="1"/>
      <w:numFmt w:val="bullet"/>
      <w:lvlText w:val="•"/>
      <w:lvlJc w:val="left"/>
      <w:pPr>
        <w:ind w:left="2340" w:hanging="137"/>
      </w:pPr>
      <w:rPr>
        <w:rFonts w:hint="default"/>
        <w:lang w:val="fr-FR" w:eastAsia="en-US" w:bidi="ar-SA"/>
      </w:rPr>
    </w:lvl>
    <w:lvl w:ilvl="4" w:tplc="52FCE592">
      <w:start w:val="1"/>
      <w:numFmt w:val="bullet"/>
      <w:lvlText w:val="•"/>
      <w:lvlJc w:val="left"/>
      <w:pPr>
        <w:ind w:left="2980" w:hanging="137"/>
      </w:pPr>
      <w:rPr>
        <w:rFonts w:hint="default"/>
        <w:lang w:val="fr-FR" w:eastAsia="en-US" w:bidi="ar-SA"/>
      </w:rPr>
    </w:lvl>
    <w:lvl w:ilvl="5" w:tplc="D56E6C44">
      <w:start w:val="1"/>
      <w:numFmt w:val="bullet"/>
      <w:lvlText w:val="•"/>
      <w:lvlJc w:val="left"/>
      <w:pPr>
        <w:ind w:left="3620" w:hanging="137"/>
      </w:pPr>
      <w:rPr>
        <w:rFonts w:hint="default"/>
        <w:lang w:val="fr-FR" w:eastAsia="en-US" w:bidi="ar-SA"/>
      </w:rPr>
    </w:lvl>
    <w:lvl w:ilvl="6" w:tplc="D152EB9C">
      <w:start w:val="1"/>
      <w:numFmt w:val="bullet"/>
      <w:lvlText w:val="•"/>
      <w:lvlJc w:val="left"/>
      <w:pPr>
        <w:ind w:left="4260" w:hanging="137"/>
      </w:pPr>
      <w:rPr>
        <w:rFonts w:hint="default"/>
        <w:lang w:val="fr-FR" w:eastAsia="en-US" w:bidi="ar-SA"/>
      </w:rPr>
    </w:lvl>
    <w:lvl w:ilvl="7" w:tplc="5A5AAE26">
      <w:start w:val="1"/>
      <w:numFmt w:val="bullet"/>
      <w:lvlText w:val="•"/>
      <w:lvlJc w:val="left"/>
      <w:pPr>
        <w:ind w:left="4900" w:hanging="137"/>
      </w:pPr>
      <w:rPr>
        <w:rFonts w:hint="default"/>
        <w:lang w:val="fr-FR" w:eastAsia="en-US" w:bidi="ar-SA"/>
      </w:rPr>
    </w:lvl>
    <w:lvl w:ilvl="8" w:tplc="87508108">
      <w:start w:val="1"/>
      <w:numFmt w:val="bullet"/>
      <w:lvlText w:val="•"/>
      <w:lvlJc w:val="left"/>
      <w:pPr>
        <w:ind w:left="5540" w:hanging="137"/>
      </w:pPr>
      <w:rPr>
        <w:rFonts w:hint="default"/>
        <w:lang w:val="fr-FR" w:eastAsia="en-US" w:bidi="ar-SA"/>
      </w:rPr>
    </w:lvl>
  </w:abstractNum>
  <w:abstractNum w:abstractNumId="15" w15:restartNumberingAfterBreak="0">
    <w:nsid w:val="5234686F"/>
    <w:multiLevelType w:val="hybridMultilevel"/>
    <w:tmpl w:val="86223574"/>
    <w:lvl w:ilvl="0" w:tplc="04522FE0">
      <w:start w:val="1"/>
      <w:numFmt w:val="decimal"/>
      <w:lvlText w:val="%1."/>
      <w:lvlJc w:val="left"/>
      <w:pPr>
        <w:tabs>
          <w:tab w:val="num" w:pos="720"/>
        </w:tabs>
        <w:ind w:left="720" w:hanging="360"/>
      </w:pPr>
    </w:lvl>
    <w:lvl w:ilvl="1" w:tplc="1408F036">
      <w:start w:val="1"/>
      <w:numFmt w:val="bullet"/>
      <w:lvlText w:val="•"/>
      <w:lvlJc w:val="left"/>
      <w:pPr>
        <w:tabs>
          <w:tab w:val="num" w:pos="1440"/>
        </w:tabs>
        <w:ind w:left="1440" w:hanging="360"/>
      </w:pPr>
      <w:rPr>
        <w:rFonts w:ascii="Arial" w:hAnsi="Arial" w:hint="default"/>
      </w:rPr>
    </w:lvl>
    <w:lvl w:ilvl="2" w:tplc="D694A65C">
      <w:start w:val="1"/>
      <w:numFmt w:val="decimal"/>
      <w:lvlText w:val="%3."/>
      <w:lvlJc w:val="left"/>
      <w:pPr>
        <w:tabs>
          <w:tab w:val="num" w:pos="2160"/>
        </w:tabs>
        <w:ind w:left="2160" w:hanging="360"/>
      </w:pPr>
    </w:lvl>
    <w:lvl w:ilvl="3" w:tplc="B9D6B810">
      <w:start w:val="1"/>
      <w:numFmt w:val="decimal"/>
      <w:lvlText w:val="%4."/>
      <w:lvlJc w:val="left"/>
      <w:pPr>
        <w:tabs>
          <w:tab w:val="num" w:pos="2880"/>
        </w:tabs>
        <w:ind w:left="2880" w:hanging="360"/>
      </w:pPr>
    </w:lvl>
    <w:lvl w:ilvl="4" w:tplc="DA1025CA">
      <w:start w:val="1"/>
      <w:numFmt w:val="decimal"/>
      <w:lvlText w:val="%5."/>
      <w:lvlJc w:val="left"/>
      <w:pPr>
        <w:tabs>
          <w:tab w:val="num" w:pos="3600"/>
        </w:tabs>
        <w:ind w:left="3600" w:hanging="360"/>
      </w:pPr>
    </w:lvl>
    <w:lvl w:ilvl="5" w:tplc="FF7279DE">
      <w:start w:val="1"/>
      <w:numFmt w:val="decimal"/>
      <w:lvlText w:val="%6."/>
      <w:lvlJc w:val="left"/>
      <w:pPr>
        <w:tabs>
          <w:tab w:val="num" w:pos="4320"/>
        </w:tabs>
        <w:ind w:left="4320" w:hanging="360"/>
      </w:pPr>
    </w:lvl>
    <w:lvl w:ilvl="6" w:tplc="BB7E7694">
      <w:start w:val="1"/>
      <w:numFmt w:val="decimal"/>
      <w:lvlText w:val="%7."/>
      <w:lvlJc w:val="left"/>
      <w:pPr>
        <w:tabs>
          <w:tab w:val="num" w:pos="5040"/>
        </w:tabs>
        <w:ind w:left="5040" w:hanging="360"/>
      </w:pPr>
    </w:lvl>
    <w:lvl w:ilvl="7" w:tplc="6E02C2C4">
      <w:start w:val="1"/>
      <w:numFmt w:val="decimal"/>
      <w:lvlText w:val="%8."/>
      <w:lvlJc w:val="left"/>
      <w:pPr>
        <w:tabs>
          <w:tab w:val="num" w:pos="5760"/>
        </w:tabs>
        <w:ind w:left="5760" w:hanging="360"/>
      </w:pPr>
    </w:lvl>
    <w:lvl w:ilvl="8" w:tplc="4EAC8B8E">
      <w:start w:val="1"/>
      <w:numFmt w:val="decimal"/>
      <w:lvlText w:val="%9."/>
      <w:lvlJc w:val="left"/>
      <w:pPr>
        <w:tabs>
          <w:tab w:val="num" w:pos="6480"/>
        </w:tabs>
        <w:ind w:left="6480" w:hanging="360"/>
      </w:pPr>
    </w:lvl>
  </w:abstractNum>
  <w:abstractNum w:abstractNumId="16" w15:restartNumberingAfterBreak="0">
    <w:nsid w:val="5B57748C"/>
    <w:multiLevelType w:val="hybridMultilevel"/>
    <w:tmpl w:val="00868182"/>
    <w:lvl w:ilvl="0" w:tplc="F47AA632">
      <w:start w:val="1"/>
      <w:numFmt w:val="bullet"/>
      <w:lvlText w:val="•"/>
      <w:lvlJc w:val="left"/>
      <w:pPr>
        <w:ind w:left="644" w:hanging="360"/>
      </w:pPr>
      <w:rPr>
        <w:rFonts w:ascii="Marianne" w:eastAsia="Marianne" w:hAnsi="Marianne" w:cs="Marianne" w:hint="default"/>
        <w:color w:val="F29C52"/>
        <w:sz w:val="22"/>
        <w:szCs w:val="22"/>
        <w:lang w:val="fr-FR" w:eastAsia="en-US" w:bidi="ar-SA"/>
      </w:rPr>
    </w:lvl>
    <w:lvl w:ilvl="1" w:tplc="4A74971A">
      <w:start w:val="1"/>
      <w:numFmt w:val="bullet"/>
      <w:lvlText w:val="o"/>
      <w:lvlJc w:val="left"/>
      <w:pPr>
        <w:ind w:left="1364" w:hanging="360"/>
      </w:pPr>
      <w:rPr>
        <w:rFonts w:ascii="Courier New" w:hAnsi="Courier New" w:cs="Courier New" w:hint="default"/>
      </w:rPr>
    </w:lvl>
    <w:lvl w:ilvl="2" w:tplc="448E7736">
      <w:start w:val="1"/>
      <w:numFmt w:val="bullet"/>
      <w:lvlText w:val=""/>
      <w:lvlJc w:val="left"/>
      <w:pPr>
        <w:ind w:left="2084" w:hanging="360"/>
      </w:pPr>
      <w:rPr>
        <w:rFonts w:ascii="Wingdings" w:hAnsi="Wingdings" w:hint="default"/>
      </w:rPr>
    </w:lvl>
    <w:lvl w:ilvl="3" w:tplc="D4541604">
      <w:start w:val="1"/>
      <w:numFmt w:val="bullet"/>
      <w:lvlText w:val=""/>
      <w:lvlJc w:val="left"/>
      <w:pPr>
        <w:ind w:left="2804" w:hanging="360"/>
      </w:pPr>
      <w:rPr>
        <w:rFonts w:ascii="Symbol" w:hAnsi="Symbol" w:hint="default"/>
      </w:rPr>
    </w:lvl>
    <w:lvl w:ilvl="4" w:tplc="FD08E406">
      <w:start w:val="1"/>
      <w:numFmt w:val="bullet"/>
      <w:lvlText w:val="o"/>
      <w:lvlJc w:val="left"/>
      <w:pPr>
        <w:ind w:left="3524" w:hanging="360"/>
      </w:pPr>
      <w:rPr>
        <w:rFonts w:ascii="Courier New" w:hAnsi="Courier New" w:cs="Courier New" w:hint="default"/>
      </w:rPr>
    </w:lvl>
    <w:lvl w:ilvl="5" w:tplc="3984C558">
      <w:start w:val="1"/>
      <w:numFmt w:val="bullet"/>
      <w:lvlText w:val=""/>
      <w:lvlJc w:val="left"/>
      <w:pPr>
        <w:ind w:left="4244" w:hanging="360"/>
      </w:pPr>
      <w:rPr>
        <w:rFonts w:ascii="Wingdings" w:hAnsi="Wingdings" w:hint="default"/>
      </w:rPr>
    </w:lvl>
    <w:lvl w:ilvl="6" w:tplc="7B247732">
      <w:start w:val="1"/>
      <w:numFmt w:val="bullet"/>
      <w:lvlText w:val=""/>
      <w:lvlJc w:val="left"/>
      <w:pPr>
        <w:ind w:left="4964" w:hanging="360"/>
      </w:pPr>
      <w:rPr>
        <w:rFonts w:ascii="Symbol" w:hAnsi="Symbol" w:hint="default"/>
      </w:rPr>
    </w:lvl>
    <w:lvl w:ilvl="7" w:tplc="2AAC58C8">
      <w:start w:val="1"/>
      <w:numFmt w:val="bullet"/>
      <w:lvlText w:val="o"/>
      <w:lvlJc w:val="left"/>
      <w:pPr>
        <w:ind w:left="5684" w:hanging="360"/>
      </w:pPr>
      <w:rPr>
        <w:rFonts w:ascii="Courier New" w:hAnsi="Courier New" w:cs="Courier New" w:hint="default"/>
      </w:rPr>
    </w:lvl>
    <w:lvl w:ilvl="8" w:tplc="47C2423C">
      <w:start w:val="1"/>
      <w:numFmt w:val="bullet"/>
      <w:lvlText w:val=""/>
      <w:lvlJc w:val="left"/>
      <w:pPr>
        <w:ind w:left="6404" w:hanging="360"/>
      </w:pPr>
      <w:rPr>
        <w:rFonts w:ascii="Wingdings" w:hAnsi="Wingdings" w:hint="default"/>
      </w:rPr>
    </w:lvl>
  </w:abstractNum>
  <w:abstractNum w:abstractNumId="17" w15:restartNumberingAfterBreak="0">
    <w:nsid w:val="5CAA2A9B"/>
    <w:multiLevelType w:val="multilevel"/>
    <w:tmpl w:val="8B247AC0"/>
    <w:lvl w:ilvl="0">
      <w:start w:val="1"/>
      <w:numFmt w:val="bullet"/>
      <w:lvlText w:val=""/>
      <w:lvlJc w:val="left"/>
      <w:pPr>
        <w:tabs>
          <w:tab w:val="num" w:pos="0"/>
        </w:tabs>
        <w:ind w:left="1440" w:hanging="360"/>
      </w:pPr>
      <w:rPr>
        <w:rFonts w:ascii="Symbol" w:hAnsi="Symbol" w:cs="Symbol" w:hint="default"/>
        <w:lang w:val="fr-FR" w:eastAsia="en-US" w:bidi="ar-SA"/>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8" w15:restartNumberingAfterBreak="0">
    <w:nsid w:val="605F6826"/>
    <w:multiLevelType w:val="hybridMultilevel"/>
    <w:tmpl w:val="7178A1A2"/>
    <w:lvl w:ilvl="0" w:tplc="6492A196">
      <w:numFmt w:val="bullet"/>
      <w:pStyle w:val="TM3"/>
      <w:lvlText w:val="•"/>
      <w:lvlJc w:val="left"/>
      <w:pPr>
        <w:ind w:left="644" w:hanging="360"/>
      </w:pPr>
      <w:rPr>
        <w:rFonts w:ascii="Marianne" w:eastAsia="Marianne" w:hAnsi="Marianne" w:cs="Marianne" w:hint="default"/>
        <w:b w:val="0"/>
        <w:bCs w:val="0"/>
        <w:i w:val="0"/>
        <w:iCs w:val="0"/>
        <w:color w:val="F29C52"/>
        <w:w w:val="100"/>
        <w:sz w:val="22"/>
        <w:szCs w:val="22"/>
        <w:lang w:val="fr-FR" w:eastAsia="en-US" w:bidi="ar-SA"/>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66D67E09"/>
    <w:multiLevelType w:val="hybridMultilevel"/>
    <w:tmpl w:val="C382D948"/>
    <w:lvl w:ilvl="0" w:tplc="2190D19A">
      <w:start w:val="1"/>
      <w:numFmt w:val="bullet"/>
      <w:lvlText w:val=""/>
      <w:lvlJc w:val="left"/>
      <w:pPr>
        <w:tabs>
          <w:tab w:val="num" w:pos="720"/>
        </w:tabs>
        <w:ind w:left="720" w:hanging="360"/>
      </w:pPr>
      <w:rPr>
        <w:rFonts w:ascii="Symbol" w:hAnsi="Symbol" w:hint="default"/>
        <w:sz w:val="20"/>
      </w:rPr>
    </w:lvl>
    <w:lvl w:ilvl="1" w:tplc="9418F836">
      <w:start w:val="1"/>
      <w:numFmt w:val="bullet"/>
      <w:lvlText w:val="o"/>
      <w:lvlJc w:val="left"/>
      <w:pPr>
        <w:tabs>
          <w:tab w:val="num" w:pos="1440"/>
        </w:tabs>
        <w:ind w:left="1440" w:hanging="360"/>
      </w:pPr>
      <w:rPr>
        <w:rFonts w:ascii="Courier New" w:hAnsi="Courier New" w:hint="default"/>
        <w:sz w:val="20"/>
      </w:rPr>
    </w:lvl>
    <w:lvl w:ilvl="2" w:tplc="F3D85DDC">
      <w:start w:val="1"/>
      <w:numFmt w:val="bullet"/>
      <w:lvlText w:val=""/>
      <w:lvlJc w:val="left"/>
      <w:pPr>
        <w:tabs>
          <w:tab w:val="num" w:pos="2160"/>
        </w:tabs>
        <w:ind w:left="2160" w:hanging="360"/>
      </w:pPr>
      <w:rPr>
        <w:rFonts w:ascii="Wingdings" w:hAnsi="Wingdings" w:hint="default"/>
        <w:sz w:val="20"/>
      </w:rPr>
    </w:lvl>
    <w:lvl w:ilvl="3" w:tplc="56EC2100">
      <w:start w:val="1"/>
      <w:numFmt w:val="bullet"/>
      <w:lvlText w:val=""/>
      <w:lvlJc w:val="left"/>
      <w:pPr>
        <w:tabs>
          <w:tab w:val="num" w:pos="2880"/>
        </w:tabs>
        <w:ind w:left="2880" w:hanging="360"/>
      </w:pPr>
      <w:rPr>
        <w:rFonts w:ascii="Wingdings" w:hAnsi="Wingdings" w:hint="default"/>
        <w:sz w:val="20"/>
      </w:rPr>
    </w:lvl>
    <w:lvl w:ilvl="4" w:tplc="6BD42316">
      <w:start w:val="1"/>
      <w:numFmt w:val="bullet"/>
      <w:lvlText w:val=""/>
      <w:lvlJc w:val="left"/>
      <w:pPr>
        <w:tabs>
          <w:tab w:val="num" w:pos="3600"/>
        </w:tabs>
        <w:ind w:left="3600" w:hanging="360"/>
      </w:pPr>
      <w:rPr>
        <w:rFonts w:ascii="Wingdings" w:hAnsi="Wingdings" w:hint="default"/>
        <w:sz w:val="20"/>
      </w:rPr>
    </w:lvl>
    <w:lvl w:ilvl="5" w:tplc="741CF4E8">
      <w:start w:val="1"/>
      <w:numFmt w:val="bullet"/>
      <w:lvlText w:val=""/>
      <w:lvlJc w:val="left"/>
      <w:pPr>
        <w:tabs>
          <w:tab w:val="num" w:pos="4320"/>
        </w:tabs>
        <w:ind w:left="4320" w:hanging="360"/>
      </w:pPr>
      <w:rPr>
        <w:rFonts w:ascii="Wingdings" w:hAnsi="Wingdings" w:hint="default"/>
        <w:sz w:val="20"/>
      </w:rPr>
    </w:lvl>
    <w:lvl w:ilvl="6" w:tplc="F208A774">
      <w:start w:val="1"/>
      <w:numFmt w:val="bullet"/>
      <w:lvlText w:val=""/>
      <w:lvlJc w:val="left"/>
      <w:pPr>
        <w:tabs>
          <w:tab w:val="num" w:pos="5040"/>
        </w:tabs>
        <w:ind w:left="5040" w:hanging="360"/>
      </w:pPr>
      <w:rPr>
        <w:rFonts w:ascii="Wingdings" w:hAnsi="Wingdings" w:hint="default"/>
        <w:sz w:val="20"/>
      </w:rPr>
    </w:lvl>
    <w:lvl w:ilvl="7" w:tplc="A1B8B584">
      <w:start w:val="1"/>
      <w:numFmt w:val="bullet"/>
      <w:lvlText w:val=""/>
      <w:lvlJc w:val="left"/>
      <w:pPr>
        <w:tabs>
          <w:tab w:val="num" w:pos="5760"/>
        </w:tabs>
        <w:ind w:left="5760" w:hanging="360"/>
      </w:pPr>
      <w:rPr>
        <w:rFonts w:ascii="Wingdings" w:hAnsi="Wingdings" w:hint="default"/>
        <w:sz w:val="20"/>
      </w:rPr>
    </w:lvl>
    <w:lvl w:ilvl="8" w:tplc="29D0784E">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670A41"/>
    <w:multiLevelType w:val="hybridMultilevel"/>
    <w:tmpl w:val="E7289518"/>
    <w:lvl w:ilvl="0" w:tplc="3182D820">
      <w:start w:val="4"/>
      <w:numFmt w:val="bullet"/>
      <w:lvlText w:val="-"/>
      <w:lvlJc w:val="left"/>
      <w:pPr>
        <w:ind w:left="720" w:hanging="360"/>
      </w:pPr>
      <w:rPr>
        <w:rFonts w:ascii="Calibri" w:eastAsia="Calibri" w:hAnsi="Calibri" w:cs="Calibri" w:hint="default"/>
        <w:b/>
        <w:color w:val="0062AC"/>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44558916">
    <w:abstractNumId w:val="2"/>
  </w:num>
  <w:num w:numId="2" w16cid:durableId="415783852">
    <w:abstractNumId w:val="16"/>
  </w:num>
  <w:num w:numId="3" w16cid:durableId="193467552">
    <w:abstractNumId w:val="14"/>
  </w:num>
  <w:num w:numId="4" w16cid:durableId="1537086843">
    <w:abstractNumId w:val="7"/>
  </w:num>
  <w:num w:numId="5" w16cid:durableId="408776047">
    <w:abstractNumId w:val="9"/>
  </w:num>
  <w:num w:numId="6" w16cid:durableId="177503118">
    <w:abstractNumId w:val="19"/>
  </w:num>
  <w:num w:numId="7" w16cid:durableId="268779274">
    <w:abstractNumId w:val="15"/>
  </w:num>
  <w:num w:numId="8" w16cid:durableId="453907305">
    <w:abstractNumId w:val="20"/>
  </w:num>
  <w:num w:numId="9" w16cid:durableId="592396980">
    <w:abstractNumId w:val="17"/>
  </w:num>
  <w:num w:numId="10" w16cid:durableId="1863124278">
    <w:abstractNumId w:val="11"/>
  </w:num>
  <w:num w:numId="11" w16cid:durableId="1250693154">
    <w:abstractNumId w:val="10"/>
  </w:num>
  <w:num w:numId="12" w16cid:durableId="1886403914">
    <w:abstractNumId w:val="1"/>
  </w:num>
  <w:num w:numId="13" w16cid:durableId="988555422">
    <w:abstractNumId w:val="13"/>
  </w:num>
  <w:num w:numId="14" w16cid:durableId="725110885">
    <w:abstractNumId w:val="0"/>
  </w:num>
  <w:num w:numId="15" w16cid:durableId="1912614850">
    <w:abstractNumId w:val="3"/>
  </w:num>
  <w:num w:numId="16" w16cid:durableId="2092189773">
    <w:abstractNumId w:val="4"/>
  </w:num>
  <w:num w:numId="17" w16cid:durableId="1555309786">
    <w:abstractNumId w:val="12"/>
  </w:num>
  <w:num w:numId="18" w16cid:durableId="101657030">
    <w:abstractNumId w:val="8"/>
  </w:num>
  <w:num w:numId="19" w16cid:durableId="616332450">
    <w:abstractNumId w:val="6"/>
  </w:num>
  <w:num w:numId="20" w16cid:durableId="303777016">
    <w:abstractNumId w:val="5"/>
  </w:num>
  <w:num w:numId="21" w16cid:durableId="216279349">
    <w:abstractNumId w:val="8"/>
  </w:num>
  <w:num w:numId="22" w16cid:durableId="131945455">
    <w:abstractNumId w:val="6"/>
  </w:num>
  <w:num w:numId="23" w16cid:durableId="245502142">
    <w:abstractNumId w:val="18"/>
  </w:num>
  <w:num w:numId="24" w16cid:durableId="44415271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928"/>
    <w:rsid w:val="00000137"/>
    <w:rsid w:val="000243AE"/>
    <w:rsid w:val="00052927"/>
    <w:rsid w:val="000649B6"/>
    <w:rsid w:val="00067023"/>
    <w:rsid w:val="00082A60"/>
    <w:rsid w:val="0008760D"/>
    <w:rsid w:val="000B4B70"/>
    <w:rsid w:val="000C6A35"/>
    <w:rsid w:val="000D3651"/>
    <w:rsid w:val="000E3D1D"/>
    <w:rsid w:val="00126D7F"/>
    <w:rsid w:val="00131047"/>
    <w:rsid w:val="001563D2"/>
    <w:rsid w:val="00185EF9"/>
    <w:rsid w:val="001C3D1E"/>
    <w:rsid w:val="001C4692"/>
    <w:rsid w:val="001C4A7D"/>
    <w:rsid w:val="001D7254"/>
    <w:rsid w:val="001E5CDD"/>
    <w:rsid w:val="001F00F6"/>
    <w:rsid w:val="00204262"/>
    <w:rsid w:val="00246AB6"/>
    <w:rsid w:val="002833B7"/>
    <w:rsid w:val="002F4871"/>
    <w:rsid w:val="00301AD5"/>
    <w:rsid w:val="00314E37"/>
    <w:rsid w:val="00351BFC"/>
    <w:rsid w:val="00357CEF"/>
    <w:rsid w:val="0036397F"/>
    <w:rsid w:val="0038124E"/>
    <w:rsid w:val="00383323"/>
    <w:rsid w:val="003870AB"/>
    <w:rsid w:val="003A3353"/>
    <w:rsid w:val="003B1410"/>
    <w:rsid w:val="003B3D0C"/>
    <w:rsid w:val="003E6523"/>
    <w:rsid w:val="004079A5"/>
    <w:rsid w:val="00416716"/>
    <w:rsid w:val="004310A8"/>
    <w:rsid w:val="0044747A"/>
    <w:rsid w:val="004820BB"/>
    <w:rsid w:val="004824EC"/>
    <w:rsid w:val="004E1079"/>
    <w:rsid w:val="004E597F"/>
    <w:rsid w:val="00516FE9"/>
    <w:rsid w:val="005209AA"/>
    <w:rsid w:val="00535D86"/>
    <w:rsid w:val="00555A69"/>
    <w:rsid w:val="00573E8A"/>
    <w:rsid w:val="00576213"/>
    <w:rsid w:val="00587E20"/>
    <w:rsid w:val="005D1E2E"/>
    <w:rsid w:val="005D2C35"/>
    <w:rsid w:val="005F020B"/>
    <w:rsid w:val="0064512C"/>
    <w:rsid w:val="00646ADB"/>
    <w:rsid w:val="0066189C"/>
    <w:rsid w:val="00693FD1"/>
    <w:rsid w:val="006A548B"/>
    <w:rsid w:val="006E696F"/>
    <w:rsid w:val="006F2F7A"/>
    <w:rsid w:val="0071333A"/>
    <w:rsid w:val="00722C0B"/>
    <w:rsid w:val="00741076"/>
    <w:rsid w:val="007533E5"/>
    <w:rsid w:val="00764242"/>
    <w:rsid w:val="00764EFF"/>
    <w:rsid w:val="00771374"/>
    <w:rsid w:val="0077662B"/>
    <w:rsid w:val="007C3B81"/>
    <w:rsid w:val="007E0E4F"/>
    <w:rsid w:val="007E699F"/>
    <w:rsid w:val="00824A3E"/>
    <w:rsid w:val="00826A6D"/>
    <w:rsid w:val="008347F9"/>
    <w:rsid w:val="0084554C"/>
    <w:rsid w:val="00851A92"/>
    <w:rsid w:val="00864E47"/>
    <w:rsid w:val="00874025"/>
    <w:rsid w:val="00895135"/>
    <w:rsid w:val="008A18DA"/>
    <w:rsid w:val="008A29D4"/>
    <w:rsid w:val="00900C00"/>
    <w:rsid w:val="00947D14"/>
    <w:rsid w:val="009528D5"/>
    <w:rsid w:val="009642BF"/>
    <w:rsid w:val="00985928"/>
    <w:rsid w:val="0099442D"/>
    <w:rsid w:val="009A07D9"/>
    <w:rsid w:val="009E7EC2"/>
    <w:rsid w:val="00A02131"/>
    <w:rsid w:val="00A03057"/>
    <w:rsid w:val="00A13608"/>
    <w:rsid w:val="00A56742"/>
    <w:rsid w:val="00A80651"/>
    <w:rsid w:val="00AA1ADF"/>
    <w:rsid w:val="00AB1866"/>
    <w:rsid w:val="00AB75F0"/>
    <w:rsid w:val="00AC0BFC"/>
    <w:rsid w:val="00AC1B7A"/>
    <w:rsid w:val="00AE6A75"/>
    <w:rsid w:val="00AE7105"/>
    <w:rsid w:val="00AF79EC"/>
    <w:rsid w:val="00B00D42"/>
    <w:rsid w:val="00B20C02"/>
    <w:rsid w:val="00B37999"/>
    <w:rsid w:val="00B706EF"/>
    <w:rsid w:val="00B8139A"/>
    <w:rsid w:val="00B9570A"/>
    <w:rsid w:val="00BB1624"/>
    <w:rsid w:val="00BC39B5"/>
    <w:rsid w:val="00BD342F"/>
    <w:rsid w:val="00BF6B30"/>
    <w:rsid w:val="00BF6EC5"/>
    <w:rsid w:val="00C27246"/>
    <w:rsid w:val="00C449DE"/>
    <w:rsid w:val="00CA5654"/>
    <w:rsid w:val="00CA5840"/>
    <w:rsid w:val="00D35706"/>
    <w:rsid w:val="00D760E3"/>
    <w:rsid w:val="00D767FB"/>
    <w:rsid w:val="00D87D59"/>
    <w:rsid w:val="00DA290F"/>
    <w:rsid w:val="00DA47E1"/>
    <w:rsid w:val="00DB2CFA"/>
    <w:rsid w:val="00DF3B76"/>
    <w:rsid w:val="00E31C52"/>
    <w:rsid w:val="00E3611E"/>
    <w:rsid w:val="00E4364B"/>
    <w:rsid w:val="00E533AF"/>
    <w:rsid w:val="00EA1FCD"/>
    <w:rsid w:val="00ED0835"/>
    <w:rsid w:val="00ED5B8C"/>
    <w:rsid w:val="00EF1E0F"/>
    <w:rsid w:val="00EF23AB"/>
    <w:rsid w:val="00F0300D"/>
    <w:rsid w:val="00F312C0"/>
    <w:rsid w:val="00F37F5B"/>
    <w:rsid w:val="00F42D74"/>
    <w:rsid w:val="00F710D7"/>
    <w:rsid w:val="00F740F4"/>
    <w:rsid w:val="00F8025A"/>
    <w:rsid w:val="00F92D0C"/>
    <w:rsid w:val="00F95F72"/>
    <w:rsid w:val="00F968AF"/>
    <w:rsid w:val="00FC66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F45E518"/>
  <w15:docId w15:val="{CAE83F36-2E13-4747-9B26-063D01F5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0F6"/>
    <w:pPr>
      <w:spacing w:after="240" w:line="260" w:lineRule="atLeast"/>
    </w:pPr>
    <w:rPr>
      <w:rFonts w:ascii="Marianne Light" w:eastAsiaTheme="minorHAnsi" w:hAnsi="Marianne Light"/>
      <w:sz w:val="20"/>
      <w:lang w:eastAsia="en-US"/>
    </w:rPr>
  </w:style>
  <w:style w:type="paragraph" w:styleId="Titre1">
    <w:name w:val="heading 1"/>
    <w:basedOn w:val="Titre2"/>
    <w:next w:val="Normal"/>
    <w:link w:val="Titre1Car"/>
    <w:uiPriority w:val="1"/>
    <w:qFormat/>
    <w:rsid w:val="001F00F6"/>
    <w:pPr>
      <w:spacing w:before="240"/>
      <w:outlineLvl w:val="0"/>
    </w:pPr>
  </w:style>
  <w:style w:type="paragraph" w:styleId="Titre2">
    <w:name w:val="heading 2"/>
    <w:basedOn w:val="Normal"/>
    <w:next w:val="Normal"/>
    <w:link w:val="Titre2Car"/>
    <w:uiPriority w:val="1"/>
    <w:unhideWhenUsed/>
    <w:qFormat/>
    <w:rsid w:val="001F00F6"/>
    <w:pPr>
      <w:keepNext/>
      <w:spacing w:after="120"/>
      <w:outlineLvl w:val="1"/>
    </w:pPr>
    <w:rPr>
      <w:rFonts w:ascii="Marianne Medium" w:hAnsi="Marianne Medium"/>
      <w:color w:val="000000" w:themeColor="text1"/>
      <w:sz w:val="26"/>
      <w:szCs w:val="26"/>
      <w:lang w:bidi="he-IL"/>
    </w:rPr>
  </w:style>
  <w:style w:type="paragraph" w:styleId="Titre3">
    <w:name w:val="heading 3"/>
    <w:basedOn w:val="Normal"/>
    <w:next w:val="Normal"/>
    <w:link w:val="Titre3Car"/>
    <w:uiPriority w:val="1"/>
    <w:unhideWhenUsed/>
    <w:qFormat/>
    <w:rsid w:val="001F00F6"/>
    <w:pPr>
      <w:keepNext/>
      <w:spacing w:after="120"/>
      <w:outlineLvl w:val="2"/>
    </w:pPr>
    <w:rPr>
      <w:rFonts w:ascii="Marianne" w:hAnsi="Marianne"/>
      <w:b/>
      <w:bCs/>
      <w:color w:val="22557A"/>
      <w:sz w:val="24"/>
      <w:szCs w:val="24"/>
      <w:lang w:bidi="he-IL"/>
    </w:rPr>
  </w:style>
  <w:style w:type="paragraph" w:styleId="Titre4">
    <w:name w:val="heading 4"/>
    <w:basedOn w:val="Titre3"/>
    <w:next w:val="Normal"/>
    <w:link w:val="Titre4Car"/>
    <w:uiPriority w:val="1"/>
    <w:unhideWhenUsed/>
    <w:rsid w:val="001F00F6"/>
    <w:pPr>
      <w:outlineLvl w:val="3"/>
    </w:pPr>
    <w:rPr>
      <w:rFonts w:ascii="Marianne Medium" w:hAnsi="Marianne Medium"/>
      <w:b w:val="0"/>
      <w:bCs w:val="0"/>
      <w:color w:val="000000" w:themeColor="text1"/>
    </w:rPr>
  </w:style>
  <w:style w:type="paragraph" w:styleId="Titre5">
    <w:name w:val="heading 5"/>
    <w:basedOn w:val="Normal"/>
    <w:next w:val="Normal"/>
    <w:link w:val="Titre5Car"/>
    <w:uiPriority w:val="9"/>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styleId="Commentaire">
    <w:name w:val="annotation text"/>
    <w:basedOn w:val="Normal"/>
    <w:link w:val="CommentaireCar"/>
    <w:uiPriority w:val="99"/>
    <w:unhideWhenUsed/>
    <w:rsid w:val="001F00F6"/>
    <w:pPr>
      <w:widowControl w:val="0"/>
      <w:autoSpaceDE w:val="0"/>
      <w:autoSpaceDN w:val="0"/>
      <w:spacing w:after="0" w:line="240" w:lineRule="auto"/>
    </w:pPr>
    <w:rPr>
      <w:rFonts w:asciiTheme="minorHAnsi" w:hAnsiTheme="minorHAnsi"/>
      <w:szCs w:val="20"/>
    </w:rPr>
  </w:style>
  <w:style w:type="character" w:customStyle="1" w:styleId="CommentaireCar">
    <w:name w:val="Commentaire Car"/>
    <w:basedOn w:val="Policepardfaut"/>
    <w:link w:val="Commentaire"/>
    <w:uiPriority w:val="99"/>
    <w:rsid w:val="001F00F6"/>
    <w:rPr>
      <w:rFonts w:eastAsiaTheme="minorHAnsi"/>
      <w:sz w:val="20"/>
      <w:szCs w:val="20"/>
      <w:lang w:eastAsia="en-US"/>
    </w:rPr>
  </w:style>
  <w:style w:type="table" w:styleId="Grilledutableau">
    <w:name w:val="Table Grid"/>
    <w:basedOn w:val="TableauNormal"/>
    <w:uiPriority w:val="39"/>
    <w:rsid w:val="001F0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F00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00F6"/>
    <w:rPr>
      <w:rFonts w:ascii="Segoe UI" w:eastAsiaTheme="minorHAnsi" w:hAnsi="Segoe UI" w:cs="Segoe UI"/>
      <w:sz w:val="18"/>
      <w:szCs w:val="18"/>
      <w:lang w:eastAsia="en-US"/>
    </w:rPr>
  </w:style>
  <w:style w:type="character" w:styleId="Appeldenotedefin">
    <w:name w:val="endnote reference"/>
    <w:basedOn w:val="Policepardfaut"/>
    <w:uiPriority w:val="99"/>
    <w:semiHidden/>
    <w:unhideWhenUsed/>
    <w:rPr>
      <w:vertAlign w:val="superscript"/>
    </w:rPr>
  </w:style>
  <w:style w:type="character" w:styleId="Appelnotedebasdep">
    <w:name w:val="footnote reference"/>
    <w:basedOn w:val="Policepardfaut"/>
    <w:rPr>
      <w:b/>
      <w:color w:val="auto"/>
      <w:sz w:val="20"/>
      <w:vertAlign w:val="superscript"/>
    </w:rPr>
  </w:style>
  <w:style w:type="paragraph" w:customStyle="1" w:styleId="Contenudetableau">
    <w:name w:val="Contenu de tableau"/>
    <w:basedOn w:val="TableParagraph"/>
    <w:qFormat/>
    <w:pPr>
      <w:spacing w:before="40" w:after="40"/>
      <w:ind w:left="57" w:right="57"/>
    </w:pPr>
    <w:rPr>
      <w:color w:val="231F20"/>
      <w:sz w:val="18"/>
    </w:rPr>
  </w:style>
  <w:style w:type="paragraph" w:customStyle="1" w:styleId="Encadrcontexte">
    <w:name w:val="Encadré contexte"/>
    <w:basedOn w:val="Normal"/>
    <w:uiPriority w:val="1"/>
    <w:qFormat/>
    <w:rsid w:val="001F00F6"/>
    <w:pPr>
      <w:pBdr>
        <w:top w:val="single" w:sz="8" w:space="1" w:color="215479"/>
        <w:left w:val="single" w:sz="8" w:space="4" w:color="215479"/>
      </w:pBdr>
      <w:shd w:val="clear" w:color="auto" w:fill="FEFBF9"/>
      <w:spacing w:before="40" w:after="40"/>
      <w:ind w:left="170"/>
    </w:pPr>
    <w:rPr>
      <w:sz w:val="18"/>
      <w:szCs w:val="21"/>
    </w:rPr>
  </w:style>
  <w:style w:type="paragraph" w:customStyle="1" w:styleId="Encadrcontextetitre">
    <w:name w:val="Encadré contexte (titre)"/>
    <w:basedOn w:val="Normal"/>
    <w:uiPriority w:val="1"/>
    <w:qFormat/>
    <w:rsid w:val="001F00F6"/>
    <w:pPr>
      <w:pBdr>
        <w:top w:val="single" w:sz="8" w:space="1" w:color="215479"/>
        <w:left w:val="single" w:sz="8" w:space="4" w:color="215479"/>
      </w:pBdr>
      <w:shd w:val="clear" w:color="auto" w:fill="FEFBF9"/>
      <w:spacing w:before="120" w:after="0"/>
      <w:ind w:left="170"/>
    </w:pPr>
    <w:rPr>
      <w:rFonts w:ascii="Marianne" w:hAnsi="Marianne"/>
      <w:b/>
      <w:bCs/>
      <w:color w:val="22557A"/>
    </w:rPr>
  </w:style>
  <w:style w:type="paragraph" w:customStyle="1" w:styleId="Encadrdocumenttitre">
    <w:name w:val="Encadré document (titre)"/>
    <w:basedOn w:val="Normal"/>
    <w:link w:val="EncadrdocumenttitreCar"/>
    <w:uiPriority w:val="1"/>
    <w:qFormat/>
    <w:rsid w:val="001F00F6"/>
    <w:pPr>
      <w:pBdr>
        <w:left w:val="single" w:sz="48" w:space="0" w:color="F3F0EF"/>
      </w:pBdr>
      <w:shd w:val="clear" w:color="auto" w:fill="F3F0EF"/>
      <w:spacing w:before="120" w:after="0"/>
      <w:ind w:left="170"/>
    </w:pPr>
    <w:rPr>
      <w:rFonts w:ascii="Marianne" w:hAnsi="Marianne"/>
      <w:b/>
      <w:color w:val="22557A"/>
    </w:rPr>
  </w:style>
  <w:style w:type="paragraph" w:customStyle="1" w:styleId="Encadrdocument">
    <w:name w:val="Encadré document"/>
    <w:basedOn w:val="Encadrdocumenttitre"/>
    <w:link w:val="EncadrdocumentCar"/>
    <w:uiPriority w:val="1"/>
    <w:qFormat/>
    <w:rsid w:val="001F00F6"/>
    <w:pPr>
      <w:spacing w:before="40" w:after="40"/>
    </w:pPr>
    <w:rPr>
      <w:rFonts w:ascii="Marianne Light" w:hAnsi="Marianne Light"/>
      <w:b w:val="0"/>
      <w:bCs/>
      <w:color w:val="auto"/>
      <w:sz w:val="18"/>
      <w:szCs w:val="21"/>
    </w:rPr>
  </w:style>
  <w:style w:type="paragraph" w:styleId="En-tte">
    <w:name w:val="header"/>
    <w:basedOn w:val="Normal"/>
    <w:link w:val="En-tteCar"/>
    <w:uiPriority w:val="99"/>
    <w:unhideWhenUsed/>
    <w:rsid w:val="001F00F6"/>
    <w:pPr>
      <w:tabs>
        <w:tab w:val="center" w:pos="4536"/>
        <w:tab w:val="right" w:pos="9072"/>
      </w:tabs>
      <w:spacing w:after="0" w:line="240" w:lineRule="auto"/>
    </w:pPr>
  </w:style>
  <w:style w:type="character" w:customStyle="1" w:styleId="En-tteCar">
    <w:name w:val="En-tête Car"/>
    <w:basedOn w:val="Policepardfaut"/>
    <w:link w:val="En-tte"/>
    <w:uiPriority w:val="99"/>
    <w:rsid w:val="001F00F6"/>
    <w:rPr>
      <w:rFonts w:ascii="Marianne Light" w:eastAsiaTheme="minorHAnsi" w:hAnsi="Marianne Light"/>
      <w:sz w:val="20"/>
      <w:lang w:eastAsia="en-US"/>
    </w:rPr>
  </w:style>
  <w:style w:type="character" w:customStyle="1" w:styleId="Titre1Car">
    <w:name w:val="Titre 1 Car"/>
    <w:basedOn w:val="Policepardfaut"/>
    <w:link w:val="Titre1"/>
    <w:uiPriority w:val="1"/>
    <w:rsid w:val="001F00F6"/>
    <w:rPr>
      <w:rFonts w:ascii="Marianne Medium" w:eastAsiaTheme="minorHAnsi" w:hAnsi="Marianne Medium"/>
      <w:color w:val="000000" w:themeColor="text1"/>
      <w:sz w:val="26"/>
      <w:szCs w:val="26"/>
      <w:lang w:eastAsia="en-US" w:bidi="he-IL"/>
    </w:rPr>
  </w:style>
  <w:style w:type="paragraph" w:styleId="En-ttedetabledesmatires">
    <w:name w:val="TOC Heading"/>
    <w:aliases w:val="En-tête Sommaire"/>
    <w:basedOn w:val="Normal"/>
    <w:next w:val="Normal"/>
    <w:uiPriority w:val="39"/>
    <w:unhideWhenUsed/>
    <w:qFormat/>
    <w:rsid w:val="001F00F6"/>
    <w:pPr>
      <w:spacing w:before="120"/>
      <w:ind w:left="426"/>
    </w:pPr>
    <w:rPr>
      <w:rFonts w:ascii="Marianne ExtraBold" w:hAnsi="Marianne ExtraBold"/>
      <w:b/>
      <w:bCs/>
      <w:color w:val="215479"/>
      <w:sz w:val="30"/>
      <w:szCs w:val="30"/>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semiHidden/>
    <w:rPr>
      <w:color w:val="800080"/>
      <w:u w:val="single"/>
    </w:rPr>
  </w:style>
  <w:style w:type="table" w:styleId="Listeclaire-Accent4">
    <w:name w:val="Light List Accent 4"/>
    <w:basedOn w:val="TableauNormal"/>
    <w:uiPriority w:val="61"/>
    <w:pPr>
      <w:spacing w:after="0" w:line="240" w:lineRule="auto"/>
    </w:pPr>
    <w:rPr>
      <w:rFonts w:eastAsiaTheme="minorHAnsi"/>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sing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Listetableau">
    <w:name w:val="Liste tableau"/>
    <w:basedOn w:val="TableParagraph"/>
    <w:qFormat/>
    <w:pPr>
      <w:numPr>
        <w:numId w:val="4"/>
      </w:numPr>
      <w:spacing w:before="0" w:after="40"/>
      <w:ind w:left="306" w:right="811" w:hanging="136"/>
      <w:contextualSpacing/>
    </w:pPr>
    <w:rPr>
      <w:color w:val="231F20"/>
      <w:sz w:val="18"/>
    </w:rPr>
  </w:style>
  <w:style w:type="character" w:styleId="Marquedecommentaire">
    <w:name w:val="annotation reference"/>
    <w:semiHidden/>
    <w:rPr>
      <w:sz w:val="16"/>
      <w:szCs w:val="16"/>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pPr>
      <w:spacing w:after="120" w:line="240" w:lineRule="auto"/>
      <w:ind w:left="113" w:hanging="113"/>
      <w:contextualSpacing/>
    </w:pPr>
    <w:rPr>
      <w:sz w:val="16"/>
      <w:szCs w:val="20"/>
    </w:rPr>
  </w:style>
  <w:style w:type="character" w:customStyle="1" w:styleId="NotedebasdepageCar">
    <w:name w:val="Note de bas de page Car"/>
    <w:basedOn w:val="Policepardfaut"/>
    <w:link w:val="Notedebasdepage"/>
    <w:uiPriority w:val="99"/>
    <w:qFormat/>
    <w:rPr>
      <w:rFonts w:ascii="Marianne Light" w:eastAsiaTheme="minorHAnsi" w:hAnsi="Marianne Light"/>
      <w:sz w:val="16"/>
      <w:szCs w:val="20"/>
      <w:lang w:eastAsia="en-US"/>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rFonts w:ascii="Marianne" w:eastAsiaTheme="minorHAnsi" w:hAnsi="Marianne"/>
      <w:sz w:val="20"/>
      <w:szCs w:val="20"/>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Marianne" w:eastAsiaTheme="minorHAnsi" w:hAnsi="Marianne"/>
      <w:b/>
      <w:bCs/>
      <w:sz w:val="20"/>
      <w:szCs w:val="20"/>
      <w:lang w:eastAsia="en-US"/>
    </w:rPr>
  </w:style>
  <w:style w:type="paragraph" w:styleId="Paragraphedeliste">
    <w:name w:val="List Paragraph"/>
    <w:basedOn w:val="Normal"/>
    <w:link w:val="ParagraphedelisteCar"/>
    <w:uiPriority w:val="1"/>
    <w:qFormat/>
    <w:rsid w:val="001F00F6"/>
    <w:pPr>
      <w:ind w:left="397" w:hanging="227"/>
      <w:contextualSpacing/>
    </w:pPr>
  </w:style>
  <w:style w:type="character" w:customStyle="1" w:styleId="ParagraphedelisteCar">
    <w:name w:val="Paragraphe de liste Car"/>
    <w:link w:val="Paragraphedeliste"/>
    <w:uiPriority w:val="1"/>
    <w:qFormat/>
    <w:rPr>
      <w:rFonts w:ascii="Marianne Light" w:eastAsiaTheme="minorHAnsi" w:hAnsi="Marianne Light"/>
      <w:sz w:val="20"/>
      <w:lang w:eastAsia="en-US"/>
    </w:rPr>
  </w:style>
  <w:style w:type="paragraph" w:styleId="Pieddepage">
    <w:name w:val="footer"/>
    <w:basedOn w:val="Normal"/>
    <w:link w:val="PieddepageCar"/>
    <w:uiPriority w:val="99"/>
    <w:unhideWhenUsed/>
    <w:rsid w:val="001F00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F00F6"/>
    <w:rPr>
      <w:rFonts w:ascii="Marianne Light" w:eastAsiaTheme="minorHAnsi" w:hAnsi="Marianne Light"/>
      <w:sz w:val="20"/>
      <w:lang w:eastAsia="en-US"/>
    </w:rPr>
  </w:style>
  <w:style w:type="paragraph" w:styleId="Sous-titre">
    <w:name w:val="Subtitle"/>
    <w:basedOn w:val="Normal"/>
    <w:next w:val="Normal"/>
    <w:link w:val="Sous-titreCar"/>
    <w:uiPriority w:val="3"/>
    <w:rsid w:val="001F00F6"/>
    <w:pPr>
      <w:jc w:val="center"/>
    </w:pPr>
    <w:rPr>
      <w:sz w:val="26"/>
      <w:szCs w:val="26"/>
    </w:rPr>
  </w:style>
  <w:style w:type="character" w:customStyle="1" w:styleId="Sous-titreCar">
    <w:name w:val="Sous-titre Car"/>
    <w:basedOn w:val="Policepardfaut"/>
    <w:link w:val="Sous-titre"/>
    <w:uiPriority w:val="3"/>
    <w:rsid w:val="001F00F6"/>
    <w:rPr>
      <w:rFonts w:ascii="Marianne Light" w:eastAsiaTheme="minorHAnsi" w:hAnsi="Marianne Light"/>
      <w:sz w:val="26"/>
      <w:szCs w:val="26"/>
      <w:lang w:eastAsia="en-US"/>
    </w:rPr>
  </w:style>
  <w:style w:type="table" w:customStyle="1" w:styleId="Tableauentte1L">
    <w:name w:val="Tableau entête 1L"/>
    <w:basedOn w:val="TableauNormal"/>
    <w:uiPriority w:val="99"/>
    <w:pPr>
      <w:spacing w:before="40" w:after="0" w:line="240" w:lineRule="auto"/>
      <w:ind w:left="113" w:right="113"/>
    </w:pPr>
    <w:rPr>
      <w:rFonts w:ascii="Arial" w:eastAsiaTheme="minorHAnsi" w:hAnsi="Arial"/>
      <w:sz w:val="17"/>
      <w:lang w:eastAsia="en-US"/>
    </w:rPr>
    <w:tblPr>
      <w:tblStyleRowBandSize w:val="1"/>
      <w:tblBorders>
        <w:top w:val="single" w:sz="4" w:space="0" w:color="E78A49"/>
        <w:left w:val="single" w:sz="4" w:space="0" w:color="E78A49"/>
        <w:bottom w:val="single" w:sz="4" w:space="0" w:color="E78A49"/>
        <w:right w:val="single" w:sz="4" w:space="0" w:color="E78A49"/>
        <w:insideH w:val="single" w:sz="4" w:space="0" w:color="E78A49"/>
        <w:insideV w:val="single" w:sz="4" w:space="0" w:color="E78A49"/>
      </w:tblBorders>
    </w:tblPr>
    <w:tcPr>
      <w:shd w:val="clear" w:color="auto" w:fill="auto"/>
    </w:tcPr>
    <w:tblStylePr w:type="firstRow">
      <w:rPr>
        <w:rFonts w:ascii="Arial" w:hAnsi="Arial"/>
        <w:b/>
        <w:caps/>
        <w:color w:val="auto"/>
        <w:sz w:val="18"/>
        <w:vertAlign w:val="baseli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8D2D0"/>
      </w:tcPr>
    </w:tblStylePr>
    <w:tblStylePr w:type="lastRow">
      <w:tblPr/>
      <w:tcPr>
        <w:tcBorders>
          <w:top w:val="none" w:sz="4" w:space="0" w:color="000000"/>
          <w:left w:val="none" w:sz="4" w:space="0" w:color="000000"/>
          <w:bottom w:val="none" w:sz="4" w:space="0" w:color="000000"/>
          <w:right w:val="none" w:sz="4" w:space="0" w:color="000000"/>
          <w:insideH w:val="none" w:sz="4" w:space="0" w:color="000000"/>
          <w:insideV w:val="none" w:sz="4" w:space="0" w:color="000000"/>
        </w:tcBorders>
      </w:tcPr>
    </w:tblStylePr>
    <w:tblStylePr w:type="firstCol">
      <w:rPr>
        <w:color w:val="auto"/>
      </w:rPr>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auto"/>
      </w:tcPr>
    </w:tblStylePr>
    <w:tblStylePr w:type="band1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FFFFFF" w:themeFill="background1"/>
      </w:tcPr>
    </w:tblStylePr>
    <w:tblStylePr w:type="band2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auto"/>
      </w:tcPr>
    </w:tblStylePr>
  </w:style>
  <w:style w:type="character" w:styleId="Textedelespacerserv">
    <w:name w:val="Placeholder Text"/>
    <w:basedOn w:val="Policepardfaut"/>
    <w:uiPriority w:val="99"/>
    <w:semiHidden/>
    <w:rPr>
      <w:color w:val="808080"/>
    </w:rPr>
  </w:style>
  <w:style w:type="character" w:customStyle="1" w:styleId="Titre2Car">
    <w:name w:val="Titre 2 Car"/>
    <w:basedOn w:val="Policepardfaut"/>
    <w:link w:val="Titre2"/>
    <w:uiPriority w:val="1"/>
    <w:rsid w:val="001F00F6"/>
    <w:rPr>
      <w:rFonts w:ascii="Marianne Medium" w:eastAsiaTheme="minorHAnsi" w:hAnsi="Marianne Medium"/>
      <w:color w:val="000000" w:themeColor="text1"/>
      <w:sz w:val="26"/>
      <w:szCs w:val="26"/>
      <w:lang w:eastAsia="en-US" w:bidi="he-IL"/>
    </w:rPr>
  </w:style>
  <w:style w:type="character" w:customStyle="1" w:styleId="Titre4Car">
    <w:name w:val="Titre 4 Car"/>
    <w:basedOn w:val="Policepardfaut"/>
    <w:link w:val="Titre4"/>
    <w:uiPriority w:val="1"/>
    <w:rsid w:val="001F00F6"/>
    <w:rPr>
      <w:rFonts w:ascii="Marianne Medium" w:eastAsiaTheme="minorHAnsi" w:hAnsi="Marianne Medium"/>
      <w:color w:val="000000" w:themeColor="text1"/>
      <w:sz w:val="24"/>
      <w:szCs w:val="24"/>
      <w:lang w:eastAsia="en-US" w:bidi="he-IL"/>
    </w:rPr>
  </w:style>
  <w:style w:type="character" w:customStyle="1" w:styleId="Titre3Car">
    <w:name w:val="Titre 3 Car"/>
    <w:basedOn w:val="Policepardfaut"/>
    <w:link w:val="Titre3"/>
    <w:uiPriority w:val="1"/>
    <w:rsid w:val="001F00F6"/>
    <w:rPr>
      <w:rFonts w:ascii="Marianne" w:eastAsiaTheme="minorHAnsi" w:hAnsi="Marianne"/>
      <w:b/>
      <w:bCs/>
      <w:color w:val="22557A"/>
      <w:sz w:val="24"/>
      <w:szCs w:val="24"/>
      <w:lang w:eastAsia="en-US" w:bidi="he-IL"/>
    </w:rPr>
  </w:style>
  <w:style w:type="character" w:customStyle="1" w:styleId="Titre5Car">
    <w:name w:val="Titre 5 Car"/>
    <w:basedOn w:val="Policepardfaut"/>
    <w:link w:val="Titre5"/>
    <w:uiPriority w:val="9"/>
    <w:rPr>
      <w:rFonts w:asciiTheme="majorHAnsi" w:eastAsiaTheme="majorEastAsia" w:hAnsiTheme="majorHAnsi" w:cstheme="majorBidi"/>
      <w:color w:val="1F4D78" w:themeColor="accent1" w:themeShade="7F"/>
      <w:sz w:val="20"/>
      <w:lang w:eastAsia="en-US"/>
    </w:rPr>
  </w:style>
  <w:style w:type="character" w:customStyle="1" w:styleId="Titre6Car">
    <w:name w:val="Titre 6 Car"/>
    <w:basedOn w:val="Policepardfaut"/>
    <w:link w:val="Titre6"/>
    <w:uiPriority w:val="9"/>
    <w:rPr>
      <w:rFonts w:ascii="Arial" w:eastAsia="Arial" w:hAnsi="Arial" w:cs="Arial"/>
      <w:b/>
      <w:bCs/>
      <w:sz w:val="20"/>
      <w:lang w:eastAsia="en-US"/>
    </w:rPr>
  </w:style>
  <w:style w:type="character" w:customStyle="1" w:styleId="Titre7Car">
    <w:name w:val="Titre 7 Car"/>
    <w:basedOn w:val="Policepardfaut"/>
    <w:link w:val="Titre7"/>
    <w:uiPriority w:val="9"/>
    <w:rPr>
      <w:rFonts w:ascii="Arial" w:eastAsia="Arial" w:hAnsi="Arial" w:cs="Arial"/>
      <w:b/>
      <w:bCs/>
      <w:i/>
      <w:iCs/>
      <w:sz w:val="20"/>
      <w:lang w:eastAsia="en-US"/>
    </w:rPr>
  </w:style>
  <w:style w:type="character" w:customStyle="1" w:styleId="Titre8Car">
    <w:name w:val="Titre 8 Car"/>
    <w:basedOn w:val="Policepardfaut"/>
    <w:link w:val="Titre8"/>
    <w:uiPriority w:val="9"/>
    <w:rPr>
      <w:rFonts w:ascii="Arial" w:eastAsia="Arial" w:hAnsi="Arial" w:cs="Arial"/>
      <w:i/>
      <w:iCs/>
      <w:sz w:val="20"/>
      <w:lang w:eastAsia="en-US"/>
    </w:rPr>
  </w:style>
  <w:style w:type="character" w:customStyle="1" w:styleId="Titre9Car">
    <w:name w:val="Titre 9 Car"/>
    <w:basedOn w:val="Policepardfaut"/>
    <w:link w:val="Titre9"/>
    <w:uiPriority w:val="9"/>
    <w:rPr>
      <w:rFonts w:ascii="Arial" w:eastAsia="Arial" w:hAnsi="Arial" w:cs="Arial"/>
      <w:i/>
      <w:iCs/>
      <w:sz w:val="21"/>
      <w:szCs w:val="21"/>
      <w:lang w:eastAsia="en-US"/>
    </w:rPr>
  </w:style>
  <w:style w:type="paragraph" w:styleId="Titre">
    <w:name w:val="Title"/>
    <w:basedOn w:val="Normal"/>
    <w:next w:val="Normal"/>
    <w:link w:val="TitreCar"/>
    <w:uiPriority w:val="2"/>
    <w:rsid w:val="001F00F6"/>
    <w:pPr>
      <w:jc w:val="center"/>
    </w:pPr>
    <w:rPr>
      <w:rFonts w:ascii="Marianne" w:hAnsi="Marianne"/>
      <w:b/>
      <w:bCs/>
      <w:sz w:val="32"/>
      <w:szCs w:val="32"/>
    </w:rPr>
  </w:style>
  <w:style w:type="character" w:customStyle="1" w:styleId="TitreCar">
    <w:name w:val="Titre Car"/>
    <w:basedOn w:val="Policepardfaut"/>
    <w:link w:val="Titre"/>
    <w:uiPriority w:val="2"/>
    <w:rsid w:val="001F00F6"/>
    <w:rPr>
      <w:rFonts w:ascii="Marianne" w:eastAsiaTheme="minorHAnsi" w:hAnsi="Marianne"/>
      <w:b/>
      <w:bCs/>
      <w:sz w:val="32"/>
      <w:szCs w:val="32"/>
      <w:lang w:eastAsia="en-US"/>
    </w:rPr>
  </w:style>
  <w:style w:type="paragraph" w:styleId="TM1">
    <w:name w:val="toc 1"/>
    <w:basedOn w:val="Normal"/>
    <w:next w:val="Normal"/>
    <w:uiPriority w:val="39"/>
    <w:rsid w:val="001F00F6"/>
    <w:pPr>
      <w:spacing w:after="120"/>
    </w:pPr>
    <w:rPr>
      <w:rFonts w:ascii="Marianne" w:hAnsi="Marianne"/>
      <w:b/>
      <w:bCs/>
      <w:color w:val="215479"/>
      <w:sz w:val="24"/>
      <w:szCs w:val="32"/>
    </w:rPr>
  </w:style>
  <w:style w:type="paragraph" w:styleId="TM2">
    <w:name w:val="toc 2"/>
    <w:basedOn w:val="TM3"/>
    <w:next w:val="Normal"/>
    <w:uiPriority w:val="39"/>
    <w:rsid w:val="001F00F6"/>
    <w:pPr>
      <w:tabs>
        <w:tab w:val="num" w:pos="360"/>
      </w:tabs>
      <w:ind w:left="641" w:hanging="357"/>
    </w:pPr>
  </w:style>
  <w:style w:type="paragraph" w:styleId="TM3">
    <w:name w:val="toc 3"/>
    <w:basedOn w:val="Paragraphedeliste"/>
    <w:next w:val="Normal"/>
    <w:uiPriority w:val="39"/>
    <w:rsid w:val="001F00F6"/>
    <w:pPr>
      <w:numPr>
        <w:numId w:val="24"/>
      </w:numPr>
    </w:pPr>
  </w:style>
  <w:style w:type="table" w:customStyle="1" w:styleId="TableNormal">
    <w:name w:val="Table Normal"/>
    <w:uiPriority w:val="2"/>
    <w:semiHidden/>
    <w:unhideWhenUsed/>
    <w:qFormat/>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unhideWhenUsed/>
    <w:qFormat/>
    <w:pPr>
      <w:widowControl w:val="0"/>
      <w:spacing w:before="78" w:after="0" w:line="240" w:lineRule="auto"/>
      <w:ind w:left="132"/>
    </w:pPr>
    <w:rPr>
      <w:rFonts w:eastAsia="Marianne Light" w:cs="Marianne Light"/>
      <w:sz w:val="22"/>
    </w:rPr>
  </w:style>
  <w:style w:type="paragraph" w:customStyle="1" w:styleId="Titretableau">
    <w:name w:val="Titre tableau"/>
    <w:basedOn w:val="Normal"/>
    <w:uiPriority w:val="1"/>
    <w:qFormat/>
    <w:pPr>
      <w:widowControl w:val="0"/>
      <w:spacing w:before="40" w:after="40" w:line="240" w:lineRule="auto"/>
      <w:ind w:left="57" w:right="57"/>
      <w:contextualSpacing/>
      <w:outlineLvl w:val="4"/>
    </w:pPr>
    <w:rPr>
      <w:rFonts w:ascii="Marianne" w:hAnsi="Marianne"/>
      <w:b/>
      <w:color w:val="FFFFFF"/>
      <w:spacing w:val="-2"/>
    </w:rPr>
  </w:style>
  <w:style w:type="paragraph" w:styleId="Date">
    <w:name w:val="Date"/>
    <w:basedOn w:val="Normal"/>
    <w:next w:val="Normal"/>
    <w:link w:val="DateCar"/>
    <w:uiPriority w:val="99"/>
    <w:semiHidden/>
    <w:unhideWhenUsed/>
  </w:style>
  <w:style w:type="character" w:customStyle="1" w:styleId="DateCar">
    <w:name w:val="Date Car"/>
    <w:basedOn w:val="Policepardfaut"/>
    <w:link w:val="Date"/>
    <w:uiPriority w:val="99"/>
    <w:semiHidden/>
    <w:rPr>
      <w:rFonts w:ascii="Marianne Light" w:eastAsiaTheme="minorHAnsi" w:hAnsi="Marianne Light"/>
      <w:sz w:val="20"/>
      <w:lang w:eastAsia="en-US"/>
    </w:rPr>
  </w:style>
  <w:style w:type="table" w:customStyle="1" w:styleId="TableauRA">
    <w:name w:val="Tableau RA"/>
    <w:basedOn w:val="TableauNormal"/>
    <w:uiPriority w:val="99"/>
    <w:rsid w:val="001F00F6"/>
    <w:pPr>
      <w:spacing w:after="0" w:line="240" w:lineRule="auto"/>
    </w:pPr>
    <w:rPr>
      <w:rFonts w:ascii="Marianne Light" w:hAnsi="Marianne Light"/>
      <w:sz w:val="18"/>
    </w:rPr>
    <w:tblPr>
      <w:tblBorders>
        <w:insideH w:val="single" w:sz="4" w:space="0" w:color="215479"/>
        <w:insideV w:val="single" w:sz="4" w:space="0" w:color="215479"/>
      </w:tblBorders>
      <w:tblCellMar>
        <w:left w:w="28" w:type="dxa"/>
        <w:right w:w="28" w:type="dxa"/>
      </w:tblCellMar>
    </w:tblPr>
    <w:tcPr>
      <w:shd w:val="clear" w:color="auto" w:fill="auto"/>
    </w:tcPr>
    <w:tblStylePr w:type="firstRow">
      <w:rPr>
        <w:rFonts w:ascii="Marianne Light" w:hAnsi="Marianne Light"/>
        <w:b w:val="0"/>
        <w:color w:val="FFFFFF" w:themeColor="background1"/>
        <w:sz w:val="20"/>
      </w:rPr>
      <w:tblPr/>
      <w:tcPr>
        <w:shd w:val="clear" w:color="auto" w:fill="597F9B"/>
      </w:tcPr>
    </w:tblStylePr>
  </w:style>
  <w:style w:type="table" w:styleId="Grilledetableauclaire">
    <w:name w:val="Grid Table Light"/>
    <w:basedOn w:val="Tableau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2">
    <w:name w:val="Mention non résolue2"/>
    <w:basedOn w:val="Policepardfaut"/>
    <w:uiPriority w:val="99"/>
    <w:semiHidden/>
    <w:unhideWhenUsed/>
    <w:rPr>
      <w:color w:val="605E5C"/>
      <w:shd w:val="clear" w:color="auto" w:fill="E1DFDD"/>
    </w:rPr>
  </w:style>
  <w:style w:type="paragraph" w:customStyle="1" w:styleId="Titre40">
    <w:name w:val="Titre4"/>
    <w:basedOn w:val="Titre4"/>
    <w:link w:val="Titre4Car0"/>
    <w:qFormat/>
  </w:style>
  <w:style w:type="paragraph" w:customStyle="1" w:styleId="Titre4g">
    <w:name w:val="Titre4g"/>
    <w:basedOn w:val="Titre40"/>
    <w:link w:val="Titre4gCar"/>
    <w:qFormat/>
  </w:style>
  <w:style w:type="character" w:customStyle="1" w:styleId="Titre4Car0">
    <w:name w:val="Titre4 Car"/>
    <w:basedOn w:val="Titre4Car"/>
    <w:link w:val="Titre40"/>
    <w:rPr>
      <w:rFonts w:ascii="Marianne Light" w:eastAsiaTheme="minorHAnsi" w:hAnsi="Marianne Light"/>
      <w:color w:val="000000" w:themeColor="text1"/>
      <w:sz w:val="24"/>
      <w:szCs w:val="24"/>
      <w:lang w:eastAsia="en-US" w:bidi="he-IL"/>
    </w:rPr>
  </w:style>
  <w:style w:type="character" w:customStyle="1" w:styleId="Titre4gCar">
    <w:name w:val="Titre4g Car"/>
    <w:basedOn w:val="Titre4Car0"/>
    <w:link w:val="Titre4g"/>
    <w:rPr>
      <w:rFonts w:ascii="Marianne Light" w:eastAsiaTheme="minorHAnsi" w:hAnsi="Marianne Light"/>
      <w:color w:val="000000" w:themeColor="text1"/>
      <w:sz w:val="24"/>
      <w:szCs w:val="24"/>
      <w:lang w:eastAsia="en-US" w:bidi="he-IL"/>
    </w:rPr>
  </w:style>
  <w:style w:type="paragraph" w:customStyle="1" w:styleId="Default">
    <w:name w:val="Default"/>
    <w:pPr>
      <w:spacing w:after="0" w:line="240" w:lineRule="auto"/>
    </w:pPr>
    <w:rPr>
      <w:rFonts w:ascii="Arial" w:hAnsi="Arial" w:cs="Arial"/>
      <w:color w:val="000000"/>
      <w:sz w:val="24"/>
      <w:szCs w:val="24"/>
    </w:rPr>
  </w:style>
  <w:style w:type="character" w:customStyle="1" w:styleId="crayon">
    <w:name w:val="crayon"/>
    <w:basedOn w:val="Policepardfaut"/>
  </w:style>
  <w:style w:type="paragraph" w:styleId="Rvision">
    <w:name w:val="Revision"/>
    <w:hidden/>
    <w:uiPriority w:val="99"/>
    <w:semiHidden/>
    <w:pPr>
      <w:spacing w:after="0" w:line="240" w:lineRule="auto"/>
    </w:pPr>
    <w:rPr>
      <w:rFonts w:ascii="Marianne Light" w:eastAsiaTheme="minorHAnsi" w:hAnsi="Marianne Light"/>
      <w:sz w:val="20"/>
      <w:lang w:eastAsia="en-US"/>
    </w:rPr>
  </w:style>
  <w:style w:type="character" w:customStyle="1" w:styleId="EncadrdocumenttitreCar">
    <w:name w:val="Encadré document (titre) Car"/>
    <w:basedOn w:val="Policepardfaut"/>
    <w:link w:val="Encadrdocumenttitre"/>
    <w:uiPriority w:val="1"/>
    <w:rsid w:val="009A07D9"/>
    <w:rPr>
      <w:rFonts w:ascii="Marianne" w:eastAsiaTheme="minorHAnsi" w:hAnsi="Marianne"/>
      <w:b/>
      <w:color w:val="22557A"/>
      <w:sz w:val="20"/>
      <w:shd w:val="clear" w:color="auto" w:fill="F3F0EF"/>
      <w:lang w:eastAsia="en-US"/>
    </w:rPr>
  </w:style>
  <w:style w:type="character" w:customStyle="1" w:styleId="EncadrdocumentCar">
    <w:name w:val="Encadré document Car"/>
    <w:basedOn w:val="EncadrdocumenttitreCar"/>
    <w:link w:val="Encadrdocument"/>
    <w:uiPriority w:val="1"/>
    <w:rsid w:val="009A07D9"/>
    <w:rPr>
      <w:rFonts w:ascii="Marianne Light" w:eastAsiaTheme="minorHAnsi" w:hAnsi="Marianne Light"/>
      <w:b w:val="0"/>
      <w:bCs/>
      <w:color w:val="22557A"/>
      <w:sz w:val="18"/>
      <w:szCs w:val="21"/>
      <w:shd w:val="clear" w:color="auto" w:fill="F3F0EF"/>
      <w:lang w:eastAsia="en-US"/>
    </w:rPr>
  </w:style>
  <w:style w:type="table" w:customStyle="1" w:styleId="Grilledutableauneutre">
    <w:name w:val="Grille du tableau neutre"/>
    <w:basedOn w:val="TableauNormal"/>
    <w:next w:val="Grilledutableau"/>
    <w:uiPriority w:val="59"/>
    <w:rsid w:val="00864E47"/>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cantSplit/>
    </w:trPr>
    <w:tblStylePr w:type="firstRow">
      <w:pPr>
        <w:wordWrap/>
        <w:spacing w:beforeLines="0" w:before="60" w:beforeAutospacing="0" w:afterLines="0" w:after="60" w:afterAutospacing="0"/>
        <w:contextualSpacing/>
      </w:pPr>
    </w:tblStylePr>
  </w:style>
  <w:style w:type="paragraph" w:customStyle="1" w:styleId="Titre5tableau">
    <w:name w:val="Titre 5 tableau"/>
    <w:basedOn w:val="Titre5"/>
    <w:qFormat/>
    <w:rsid w:val="00864E47"/>
    <w:pPr>
      <w:spacing w:before="60" w:after="60" w:line="240" w:lineRule="auto"/>
      <w:ind w:left="57"/>
      <w:outlineLvl w:val="9"/>
    </w:pPr>
    <w:rPr>
      <w:rFonts w:ascii="Arial" w:eastAsia="MS Mincho" w:hAnsi="Arial" w:cs="Times New Roman"/>
      <w:b/>
      <w:color w:val="auto"/>
      <w:sz w:val="22"/>
      <w:lang w:eastAsia="fr-FR"/>
    </w:rPr>
  </w:style>
  <w:style w:type="paragraph" w:customStyle="1" w:styleId="Intitultitre1">
    <w:name w:val="Intitulé titre 1"/>
    <w:basedOn w:val="Normal"/>
    <w:uiPriority w:val="2"/>
    <w:qFormat/>
    <w:rsid w:val="001F00F6"/>
    <w:pPr>
      <w:spacing w:after="40" w:line="240" w:lineRule="auto"/>
      <w:outlineLvl w:val="0"/>
    </w:pPr>
    <w:rPr>
      <w:rFonts w:ascii="Marianne" w:hAnsi="Marianne"/>
      <w:b/>
      <w:bCs/>
      <w:color w:val="FFFFFF" w:themeColor="background1"/>
      <w:sz w:val="28"/>
      <w:szCs w:val="28"/>
      <w:lang w:bidi="he-IL"/>
    </w:rPr>
  </w:style>
  <w:style w:type="paragraph" w:customStyle="1" w:styleId="Intitultitre2">
    <w:name w:val="Intitulé titre 2"/>
    <w:basedOn w:val="Normal"/>
    <w:uiPriority w:val="2"/>
    <w:qFormat/>
    <w:rsid w:val="001F00F6"/>
    <w:pPr>
      <w:spacing w:after="40" w:line="240" w:lineRule="auto"/>
      <w:outlineLvl w:val="1"/>
    </w:pPr>
    <w:rPr>
      <w:rFonts w:ascii="Marianne Medium" w:hAnsi="Marianne Medium"/>
      <w:color w:val="000000" w:themeColor="text1"/>
      <w:sz w:val="26"/>
      <w:szCs w:val="26"/>
      <w:lang w:bidi="he-IL"/>
    </w:rPr>
  </w:style>
  <w:style w:type="paragraph" w:customStyle="1" w:styleId="En-ttelogo">
    <w:name w:val="En-tête logo"/>
    <w:uiPriority w:val="5"/>
    <w:qFormat/>
    <w:rsid w:val="001F00F6"/>
    <w:pPr>
      <w:spacing w:after="0"/>
      <w:ind w:left="-2126"/>
    </w:pPr>
    <w:rPr>
      <w:rFonts w:ascii="Arial" w:hAnsi="Arial"/>
      <w:sz w:val="20"/>
    </w:rPr>
  </w:style>
  <w:style w:type="paragraph" w:customStyle="1" w:styleId="Lyce">
    <w:name w:val="Lycée"/>
    <w:link w:val="LyceCar"/>
    <w:uiPriority w:val="5"/>
    <w:qFormat/>
    <w:rsid w:val="001F00F6"/>
    <w:pPr>
      <w:spacing w:after="0" w:line="300" w:lineRule="exact"/>
      <w:jc w:val="center"/>
    </w:pPr>
    <w:rPr>
      <w:rFonts w:ascii="Marianne" w:hAnsi="Marianne"/>
      <w:b/>
      <w:bCs/>
    </w:rPr>
  </w:style>
  <w:style w:type="paragraph" w:customStyle="1" w:styleId="Lyceconcern">
    <w:name w:val="Lycée concerné"/>
    <w:link w:val="LyceconcernCar"/>
    <w:uiPriority w:val="5"/>
    <w:qFormat/>
    <w:rsid w:val="001F00F6"/>
    <w:pPr>
      <w:spacing w:after="0" w:line="240" w:lineRule="auto"/>
      <w:jc w:val="center"/>
    </w:pPr>
    <w:rPr>
      <w:rFonts w:ascii="Marianne" w:hAnsi="Marianne"/>
      <w:b/>
      <w:bCs/>
      <w:color w:val="FFFFFF" w:themeColor="background1"/>
    </w:rPr>
  </w:style>
  <w:style w:type="paragraph" w:customStyle="1" w:styleId="Niveau">
    <w:name w:val="Niveau"/>
    <w:basedOn w:val="Normal"/>
    <w:uiPriority w:val="5"/>
    <w:qFormat/>
    <w:rsid w:val="001F00F6"/>
    <w:pPr>
      <w:spacing w:after="0" w:line="240" w:lineRule="auto"/>
      <w:jc w:val="center"/>
    </w:pPr>
    <w:rPr>
      <w:rFonts w:ascii="Marianne Medium" w:hAnsi="Marianne Medium"/>
      <w:sz w:val="18"/>
      <w:szCs w:val="18"/>
    </w:rPr>
  </w:style>
  <w:style w:type="character" w:customStyle="1" w:styleId="LyceconcernCar">
    <w:name w:val="Lycée concerné Car"/>
    <w:basedOn w:val="Policepardfaut"/>
    <w:link w:val="Lyceconcern"/>
    <w:uiPriority w:val="5"/>
    <w:rsid w:val="001F00F6"/>
    <w:rPr>
      <w:rFonts w:ascii="Marianne" w:hAnsi="Marianne"/>
      <w:b/>
      <w:bCs/>
      <w:color w:val="FFFFFF" w:themeColor="background1"/>
    </w:rPr>
  </w:style>
  <w:style w:type="character" w:customStyle="1" w:styleId="LyceCar">
    <w:name w:val="Lycée Car"/>
    <w:basedOn w:val="Policepardfaut"/>
    <w:link w:val="Lyce"/>
    <w:uiPriority w:val="5"/>
    <w:rsid w:val="001F00F6"/>
    <w:rPr>
      <w:rFonts w:ascii="Marianne" w:hAnsi="Marianne"/>
      <w:b/>
      <w:bCs/>
    </w:rPr>
  </w:style>
  <w:style w:type="paragraph" w:customStyle="1" w:styleId="Enseignement">
    <w:name w:val="Enseignement"/>
    <w:link w:val="EnseignementCar"/>
    <w:uiPriority w:val="5"/>
    <w:qFormat/>
    <w:rsid w:val="001F00F6"/>
    <w:pPr>
      <w:spacing w:after="0" w:line="240" w:lineRule="auto"/>
      <w:jc w:val="center"/>
    </w:pPr>
    <w:rPr>
      <w:rFonts w:ascii="Marianne Medium" w:hAnsi="Marianne Medium"/>
      <w:sz w:val="12"/>
      <w:szCs w:val="12"/>
    </w:rPr>
  </w:style>
  <w:style w:type="character" w:customStyle="1" w:styleId="EnseignementCar">
    <w:name w:val="Enseignement Car"/>
    <w:basedOn w:val="Policepardfaut"/>
    <w:link w:val="Enseignement"/>
    <w:uiPriority w:val="5"/>
    <w:rsid w:val="001F00F6"/>
    <w:rPr>
      <w:rFonts w:ascii="Marianne Medium" w:hAnsi="Marianne Medium"/>
      <w:sz w:val="12"/>
      <w:szCs w:val="12"/>
    </w:rPr>
  </w:style>
  <w:style w:type="paragraph" w:customStyle="1" w:styleId="Discipline">
    <w:name w:val="Discipline"/>
    <w:link w:val="DisciplineCar"/>
    <w:uiPriority w:val="5"/>
    <w:qFormat/>
    <w:rsid w:val="001F00F6"/>
    <w:pPr>
      <w:spacing w:after="0" w:line="240" w:lineRule="auto"/>
      <w:jc w:val="center"/>
    </w:pPr>
    <w:rPr>
      <w:rFonts w:ascii="Marianne" w:hAnsi="Marianne"/>
      <w:b/>
      <w:bCs/>
      <w:sz w:val="24"/>
      <w:szCs w:val="24"/>
    </w:rPr>
  </w:style>
  <w:style w:type="character" w:customStyle="1" w:styleId="DisciplineCar">
    <w:name w:val="Discipline Car"/>
    <w:basedOn w:val="Policepardfaut"/>
    <w:link w:val="Discipline"/>
    <w:uiPriority w:val="5"/>
    <w:rsid w:val="001F00F6"/>
    <w:rPr>
      <w:rFonts w:ascii="Marianne" w:hAnsi="Marianne"/>
      <w:b/>
      <w:bCs/>
      <w:sz w:val="24"/>
      <w:szCs w:val="24"/>
    </w:rPr>
  </w:style>
  <w:style w:type="character" w:customStyle="1" w:styleId="En-tteconcern">
    <w:name w:val="En-tête concerné"/>
    <w:uiPriority w:val="5"/>
    <w:qFormat/>
    <w:rsid w:val="001F00F6"/>
    <w:rPr>
      <w:rFonts w:ascii="Marianne" w:hAnsi="Marianne"/>
      <w:sz w:val="16"/>
      <w:szCs w:val="16"/>
    </w:rPr>
  </w:style>
  <w:style w:type="character" w:customStyle="1" w:styleId="En-tteblanc">
    <w:name w:val="En-tête blanc"/>
    <w:uiPriority w:val="5"/>
    <w:qFormat/>
    <w:rsid w:val="001F00F6"/>
    <w:rPr>
      <w:rFonts w:ascii="Marianne" w:hAnsi="Marianne"/>
      <w:color w:val="FFFFFF" w:themeColor="background1"/>
      <w:sz w:val="16"/>
      <w:szCs w:val="16"/>
    </w:rPr>
  </w:style>
  <w:style w:type="character" w:customStyle="1" w:styleId="eduscoled">
    <w:name w:val="eduscol.ed"/>
    <w:uiPriority w:val="6"/>
    <w:qFormat/>
    <w:rsid w:val="001F00F6"/>
    <w:rPr>
      <w:rFonts w:ascii="Marianne" w:hAnsi="Marianne"/>
      <w:b/>
      <w:bCs/>
      <w:color w:val="4640A1"/>
      <w:spacing w:val="4"/>
      <w:sz w:val="18"/>
      <w:szCs w:val="18"/>
    </w:rPr>
  </w:style>
  <w:style w:type="character" w:customStyle="1" w:styleId="MENJ">
    <w:name w:val="MENJ"/>
    <w:uiPriority w:val="5"/>
    <w:qFormat/>
    <w:rsid w:val="001F00F6"/>
    <w:rPr>
      <w:rFonts w:ascii="Marianne" w:hAnsi="Marianne"/>
      <w:sz w:val="16"/>
      <w:szCs w:val="16"/>
    </w:rPr>
  </w:style>
  <w:style w:type="character" w:customStyle="1" w:styleId="Pages">
    <w:name w:val="Pages"/>
    <w:uiPriority w:val="5"/>
    <w:qFormat/>
    <w:rsid w:val="001F00F6"/>
    <w:rPr>
      <w:rFonts w:ascii="Marianne" w:hAnsi="Marianne"/>
      <w:b/>
      <w:bCs/>
      <w:color w:val="4640A1"/>
      <w:sz w:val="16"/>
      <w:szCs w:val="16"/>
    </w:rPr>
  </w:style>
  <w:style w:type="paragraph" w:customStyle="1" w:styleId="Pieddepageeduscol">
    <w:name w:val="Pied de page eduscol"/>
    <w:uiPriority w:val="5"/>
    <w:qFormat/>
    <w:rsid w:val="001F00F6"/>
    <w:pPr>
      <w:tabs>
        <w:tab w:val="center" w:pos="2977"/>
        <w:tab w:val="center" w:pos="6521"/>
        <w:tab w:val="center" w:pos="7938"/>
      </w:tabs>
      <w:spacing w:after="0"/>
      <w:ind w:left="-1757" w:right="-851"/>
    </w:pPr>
    <w:rPr>
      <w:rFonts w:ascii="Arial" w:hAnsi="Arial"/>
      <w:sz w:val="20"/>
    </w:rPr>
  </w:style>
  <w:style w:type="character" w:customStyle="1" w:styleId="Caractresdenotedebasdepage">
    <w:name w:val="Caractères de note de bas de page"/>
    <w:uiPriority w:val="99"/>
    <w:qFormat/>
    <w:rsid w:val="00314E37"/>
    <w:rPr>
      <w:b/>
      <w:color w:val="auto"/>
      <w:sz w:val="20"/>
      <w:vertAlign w:val="superscript"/>
    </w:rPr>
  </w:style>
  <w:style w:type="paragraph" w:customStyle="1" w:styleId="Contenudecadre">
    <w:name w:val="Contenu de cadre"/>
    <w:basedOn w:val="Normal"/>
    <w:qFormat/>
    <w:rsid w:val="00314E37"/>
    <w:pPr>
      <w:suppressAutoHyphens/>
    </w:pPr>
    <w:rPr>
      <w:rFonts w:cs="Arial"/>
    </w:rPr>
  </w:style>
  <w:style w:type="paragraph" w:customStyle="1" w:styleId="Intitultitre3">
    <w:name w:val="Intitulé titre 3"/>
    <w:basedOn w:val="Normal"/>
    <w:uiPriority w:val="2"/>
    <w:qFormat/>
    <w:rsid w:val="001F00F6"/>
    <w:pPr>
      <w:spacing w:after="40" w:line="240" w:lineRule="auto"/>
      <w:outlineLvl w:val="2"/>
    </w:pPr>
    <w:rPr>
      <w:rFonts w:ascii="Marianne" w:hAnsi="Marianne"/>
      <w:b/>
      <w:bCs/>
      <w:color w:val="22557A"/>
      <w:sz w:val="24"/>
      <w:szCs w:val="24"/>
    </w:rPr>
  </w:style>
  <w:style w:type="character" w:customStyle="1" w:styleId="Mentionnonrsolue3">
    <w:name w:val="Mention non résolue3"/>
    <w:basedOn w:val="Policepardfaut"/>
    <w:uiPriority w:val="99"/>
    <w:semiHidden/>
    <w:unhideWhenUsed/>
    <w:rsid w:val="005F020B"/>
    <w:rPr>
      <w:color w:val="605E5C"/>
      <w:shd w:val="clear" w:color="auto" w:fill="E1DFDD"/>
    </w:rPr>
  </w:style>
  <w:style w:type="table" w:customStyle="1" w:styleId="TableauRA1">
    <w:name w:val="Tableau RA1"/>
    <w:basedOn w:val="TableauNormal"/>
    <w:uiPriority w:val="99"/>
    <w:rsid w:val="001C4692"/>
    <w:pPr>
      <w:spacing w:after="0" w:line="240" w:lineRule="auto"/>
    </w:pPr>
    <w:rPr>
      <w:rFonts w:ascii="Marianne Light" w:hAnsi="Marianne Light"/>
      <w:sz w:val="18"/>
    </w:rPr>
    <w:tblPr>
      <w:tblBorders>
        <w:insideH w:val="single" w:sz="4" w:space="0" w:color="215479"/>
        <w:insideV w:val="single" w:sz="4" w:space="0" w:color="215479"/>
      </w:tblBorders>
      <w:tblCellMar>
        <w:left w:w="28" w:type="dxa"/>
        <w:right w:w="28" w:type="dxa"/>
      </w:tblCellMar>
    </w:tblPr>
    <w:tcPr>
      <w:shd w:val="clear" w:color="auto" w:fill="auto"/>
    </w:tcPr>
    <w:tblStylePr w:type="firstRow">
      <w:rPr>
        <w:rFonts w:ascii="Marianne Light" w:hAnsi="Marianne Light"/>
        <w:b w:val="0"/>
        <w:color w:val="FFFFFF"/>
        <w:sz w:val="20"/>
      </w:rPr>
      <w:tblPr/>
      <w:tcPr>
        <w:shd w:val="clear" w:color="auto" w:fill="597F9B"/>
      </w:tcPr>
    </w:tblStylePr>
  </w:style>
  <w:style w:type="table" w:customStyle="1" w:styleId="TableauRA2">
    <w:name w:val="Tableau RA2"/>
    <w:basedOn w:val="TableauNormal"/>
    <w:uiPriority w:val="99"/>
    <w:rsid w:val="00AB1866"/>
    <w:pPr>
      <w:spacing w:after="0" w:line="240" w:lineRule="auto"/>
    </w:pPr>
    <w:rPr>
      <w:rFonts w:ascii="Marianne Light" w:hAnsi="Marianne Light"/>
      <w:sz w:val="18"/>
    </w:rPr>
    <w:tblPr>
      <w:tblBorders>
        <w:insideH w:val="single" w:sz="4" w:space="0" w:color="215479"/>
        <w:insideV w:val="single" w:sz="4" w:space="0" w:color="215479"/>
      </w:tblBorders>
      <w:tblCellMar>
        <w:left w:w="28" w:type="dxa"/>
        <w:right w:w="28" w:type="dxa"/>
      </w:tblCellMar>
    </w:tblPr>
    <w:tcPr>
      <w:shd w:val="clear" w:color="auto" w:fill="auto"/>
    </w:tcPr>
    <w:tblStylePr w:type="firstRow">
      <w:rPr>
        <w:rFonts w:ascii="Marianne Light" w:hAnsi="Marianne Light"/>
        <w:b w:val="0"/>
        <w:color w:val="FFFFFF" w:themeColor="background1"/>
        <w:sz w:val="20"/>
      </w:rPr>
      <w:tblPr/>
      <w:tcPr>
        <w:shd w:val="clear" w:color="auto" w:fill="597F9B"/>
      </w:tcPr>
    </w:tblStylePr>
  </w:style>
  <w:style w:type="paragraph" w:customStyle="1" w:styleId="Tableaucontenu">
    <w:name w:val="Tableau contenu"/>
    <w:basedOn w:val="Normal"/>
    <w:qFormat/>
    <w:rsid w:val="001F00F6"/>
    <w:pPr>
      <w:spacing w:before="40" w:after="40"/>
    </w:pPr>
    <w:rPr>
      <w:lang w:eastAsia="fr-FR"/>
    </w:rPr>
  </w:style>
  <w:style w:type="paragraph" w:customStyle="1" w:styleId="Tableauentte">
    <w:name w:val="Tableau entête"/>
    <w:basedOn w:val="Tableaucontenu"/>
    <w:qFormat/>
    <w:rsid w:val="001F00F6"/>
    <w:rPr>
      <w:b/>
    </w:rPr>
  </w:style>
  <w:style w:type="paragraph" w:customStyle="1" w:styleId="Tableaupuces">
    <w:name w:val="Tableau puces"/>
    <w:basedOn w:val="Paragraphedeliste"/>
    <w:qFormat/>
    <w:rsid w:val="001F00F6"/>
    <w:pPr>
      <w:numPr>
        <w:numId w:val="21"/>
      </w:numPr>
      <w:spacing w:before="40" w:after="40"/>
      <w:contextualSpacing w:val="0"/>
    </w:pPr>
    <w:rPr>
      <w:lang w:eastAsia="fr-FR"/>
    </w:rPr>
  </w:style>
  <w:style w:type="paragraph" w:customStyle="1" w:styleId="Tableautirets">
    <w:name w:val="Tableau tirets"/>
    <w:basedOn w:val="Tableaucontenu"/>
    <w:qFormat/>
    <w:rsid w:val="001F00F6"/>
    <w:pPr>
      <w:numPr>
        <w:numId w:val="22"/>
      </w:numPr>
    </w:pPr>
  </w:style>
  <w:style w:type="table" w:customStyle="1" w:styleId="TableauRA3">
    <w:name w:val="Tableau RA3"/>
    <w:basedOn w:val="TableauNormal"/>
    <w:uiPriority w:val="99"/>
    <w:rsid w:val="00900C00"/>
    <w:pPr>
      <w:spacing w:after="0" w:line="240" w:lineRule="auto"/>
    </w:pPr>
    <w:rPr>
      <w:rFonts w:ascii="Marianne Light" w:hAnsi="Marianne Light"/>
      <w:sz w:val="18"/>
    </w:rPr>
    <w:tblPr>
      <w:tblBorders>
        <w:insideH w:val="single" w:sz="4" w:space="0" w:color="215479"/>
        <w:insideV w:val="single" w:sz="4" w:space="0" w:color="215479"/>
      </w:tblBorders>
      <w:tblCellMar>
        <w:left w:w="28" w:type="dxa"/>
        <w:right w:w="28" w:type="dxa"/>
      </w:tblCellMar>
    </w:tblPr>
    <w:tcPr>
      <w:shd w:val="clear" w:color="auto" w:fill="auto"/>
    </w:tcPr>
    <w:tblStylePr w:type="firstRow">
      <w:rPr>
        <w:rFonts w:ascii="Marianne Light" w:hAnsi="Marianne Light"/>
        <w:b w:val="0"/>
        <w:color w:val="FFFFFF" w:themeColor="background1"/>
        <w:sz w:val="20"/>
      </w:rPr>
      <w:tblPr/>
      <w:tcPr>
        <w:shd w:val="clear" w:color="auto" w:fill="597F9B"/>
      </w:tcPr>
    </w:tblStylePr>
  </w:style>
  <w:style w:type="paragraph" w:customStyle="1" w:styleId="Enseignementnonconcern">
    <w:name w:val="Enseignement non concerné"/>
    <w:link w:val="EnseignementnonconcernCar"/>
    <w:uiPriority w:val="5"/>
    <w:qFormat/>
    <w:rsid w:val="001F00F6"/>
    <w:pPr>
      <w:spacing w:after="0" w:line="240" w:lineRule="auto"/>
      <w:jc w:val="center"/>
    </w:pPr>
    <w:rPr>
      <w:rFonts w:ascii="Marianne Medium" w:hAnsi="Marianne Medium"/>
      <w:color w:val="DAD2CE"/>
      <w:sz w:val="12"/>
      <w:szCs w:val="12"/>
    </w:rPr>
  </w:style>
  <w:style w:type="character" w:customStyle="1" w:styleId="EnseignementnonconcernCar">
    <w:name w:val="Enseignement non concerné Car"/>
    <w:basedOn w:val="Policepardfaut"/>
    <w:link w:val="Enseignementnonconcern"/>
    <w:uiPriority w:val="5"/>
    <w:rsid w:val="001F00F6"/>
    <w:rPr>
      <w:rFonts w:ascii="Marianne Medium" w:hAnsi="Marianne Medium"/>
      <w:color w:val="DAD2CE"/>
      <w:sz w:val="12"/>
      <w:szCs w:val="12"/>
    </w:rPr>
  </w:style>
  <w:style w:type="character" w:customStyle="1" w:styleId="En-ttenonconcern">
    <w:name w:val="En-tête non concerné"/>
    <w:uiPriority w:val="5"/>
    <w:qFormat/>
    <w:rsid w:val="001F00F6"/>
    <w:rPr>
      <w:rFonts w:ascii="Marianne" w:hAnsi="Marianne"/>
      <w:color w:val="DAD2CE"/>
      <w:sz w:val="16"/>
      <w:szCs w:val="16"/>
    </w:rPr>
  </w:style>
  <w:style w:type="table" w:customStyle="1" w:styleId="Grilledutableau1">
    <w:name w:val="Grille du tableau1"/>
    <w:basedOn w:val="TableauNormal"/>
    <w:next w:val="Grilledutableau"/>
    <w:uiPriority w:val="59"/>
    <w:rsid w:val="001F00F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tblStylePr>
  </w:style>
  <w:style w:type="paragraph" w:customStyle="1" w:styleId="Intitultitre4">
    <w:name w:val="Intitulé titre 4"/>
    <w:basedOn w:val="Titre4"/>
    <w:uiPriority w:val="2"/>
    <w:qFormat/>
    <w:rsid w:val="001F00F6"/>
    <w:pPr>
      <w:spacing w:after="40" w:line="240" w:lineRule="auto"/>
    </w:pPr>
  </w:style>
  <w:style w:type="paragraph" w:customStyle="1" w:styleId="Listepuce">
    <w:name w:val="Liste à puce"/>
    <w:basedOn w:val="Paragraphedeliste"/>
    <w:qFormat/>
    <w:rsid w:val="001F00F6"/>
    <w:pPr>
      <w:numPr>
        <w:numId w:val="20"/>
      </w:numPr>
      <w:spacing w:after="120"/>
      <w:contextualSpacing w:val="0"/>
    </w:pPr>
  </w:style>
  <w:style w:type="paragraph" w:customStyle="1" w:styleId="Lycenonconcern">
    <w:name w:val="Lycée non concerné"/>
    <w:link w:val="LycenonconcernCar"/>
    <w:uiPriority w:val="5"/>
    <w:qFormat/>
    <w:rsid w:val="001F00F6"/>
    <w:pPr>
      <w:jc w:val="center"/>
    </w:pPr>
    <w:rPr>
      <w:rFonts w:ascii="Marianne" w:hAnsi="Marianne"/>
      <w:b/>
      <w:bCs/>
      <w:color w:val="DAD2CE"/>
    </w:rPr>
  </w:style>
  <w:style w:type="character" w:customStyle="1" w:styleId="LycenonconcernCar">
    <w:name w:val="Lycée non concerné Car"/>
    <w:basedOn w:val="Policepardfaut"/>
    <w:link w:val="Lycenonconcern"/>
    <w:uiPriority w:val="5"/>
    <w:rsid w:val="001F00F6"/>
    <w:rPr>
      <w:rFonts w:ascii="Marianne" w:hAnsi="Marianne"/>
      <w:b/>
      <w:bCs/>
      <w:color w:val="DAD2CE"/>
    </w:rPr>
  </w:style>
  <w:style w:type="paragraph" w:customStyle="1" w:styleId="Niveaunonconcern">
    <w:name w:val="Niveau non concerné"/>
    <w:uiPriority w:val="5"/>
    <w:qFormat/>
    <w:rsid w:val="001F00F6"/>
    <w:pPr>
      <w:spacing w:after="0" w:line="240" w:lineRule="auto"/>
      <w:jc w:val="center"/>
    </w:pPr>
    <w:rPr>
      <w:rFonts w:ascii="Marianne Medium" w:hAnsi="Marianne Medium"/>
      <w:color w:val="DAD2CE"/>
      <w:sz w:val="18"/>
      <w:szCs w:val="18"/>
    </w:rPr>
  </w:style>
  <w:style w:type="table" w:customStyle="1" w:styleId="Tableauattendus">
    <w:name w:val="Tableau attendus"/>
    <w:basedOn w:val="TableauNormal"/>
    <w:next w:val="Grilledutableau"/>
    <w:uiPriority w:val="59"/>
    <w:rsid w:val="001F00F6"/>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rPr>
        <w:sz w:val="22"/>
      </w:rPr>
    </w:tblStylePr>
  </w:style>
  <w:style w:type="paragraph" w:customStyle="1" w:styleId="Tableaupied">
    <w:name w:val="Tableau pied"/>
    <w:basedOn w:val="Normal"/>
    <w:qFormat/>
    <w:rsid w:val="001F00F6"/>
    <w:pPr>
      <w:spacing w:after="0"/>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7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uscol.education.fr/225/recherche-et-innovation-en-physique-chimie"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E6949-9B77-4822-977D-76D843B2E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1452</Words>
  <Characters>7990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OLYMPE CRESSON</dc:creator>
  <cp:keywords/>
  <dc:description/>
  <cp:lastModifiedBy>C1-3</cp:lastModifiedBy>
  <cp:revision>11</cp:revision>
  <cp:lastPrinted>2024-10-11T12:24:00Z</cp:lastPrinted>
  <dcterms:created xsi:type="dcterms:W3CDTF">2024-10-15T07:46:00Z</dcterms:created>
  <dcterms:modified xsi:type="dcterms:W3CDTF">2026-01-05T15:21:00Z</dcterms:modified>
</cp:coreProperties>
</file>